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643" w:rsidRDefault="00311ABA" w:rsidP="00CB6643">
      <w:pPr>
        <w:spacing w:after="0" w:line="240" w:lineRule="auto"/>
        <w:jc w:val="center"/>
        <w:rPr>
          <w:rFonts w:ascii="Calibri" w:eastAsia="Calibri" w:hAnsi="Calibri" w:cs="Times New Roman"/>
          <w:b/>
          <w:kern w:val="0"/>
          <w14:ligatures w14:val="none"/>
        </w:rPr>
      </w:pPr>
      <w:proofErr w:type="gramStart"/>
      <w:r>
        <w:rPr>
          <w:rFonts w:ascii="Calibri" w:eastAsia="Calibri" w:hAnsi="Calibri" w:cs="Times New Roman"/>
          <w:b/>
          <w:kern w:val="0"/>
          <w14:ligatures w14:val="none"/>
        </w:rPr>
        <w:t>…………………</w:t>
      </w:r>
      <w:proofErr w:type="gramEnd"/>
      <w:r>
        <w:rPr>
          <w:rFonts w:ascii="Calibri" w:eastAsia="Calibri" w:hAnsi="Calibri" w:cs="Times New Roman"/>
          <w:b/>
          <w:kern w:val="0"/>
          <w14:ligatures w14:val="none"/>
        </w:rPr>
        <w:t>İLÇE/İL SAĞLIK MÜDÜRLÜĞÜNE</w:t>
      </w:r>
    </w:p>
    <w:p w:rsidR="00CB6643" w:rsidRDefault="00CB6643" w:rsidP="00CB6643">
      <w:pPr>
        <w:spacing w:after="0" w:line="240" w:lineRule="auto"/>
        <w:jc w:val="both"/>
        <w:rPr>
          <w:rFonts w:ascii="Calibri" w:eastAsia="Calibri" w:hAnsi="Calibri" w:cs="Times New Roman"/>
          <w:kern w:val="0"/>
          <w14:ligatures w14:val="none"/>
        </w:rPr>
      </w:pPr>
    </w:p>
    <w:p w:rsidR="00CB6643" w:rsidRDefault="00CB6643" w:rsidP="00CB6643">
      <w:pPr>
        <w:spacing w:after="0" w:line="240" w:lineRule="auto"/>
        <w:ind w:left="1416" w:hanging="1416"/>
        <w:rPr>
          <w:rFonts w:ascii="Calibri" w:eastAsia="Calibri" w:hAnsi="Calibri" w:cs="Times New Roman"/>
          <w:kern w:val="0"/>
          <w14:ligatures w14:val="none"/>
        </w:rPr>
      </w:pPr>
      <w:r>
        <w:rPr>
          <w:rFonts w:ascii="Calibri" w:eastAsia="Calibri" w:hAnsi="Calibri" w:cs="Times New Roman"/>
          <w:b/>
          <w:kern w:val="0"/>
          <w:u w:val="thick"/>
          <w14:ligatures w14:val="none"/>
        </w:rPr>
        <w:t>KONU</w:t>
      </w:r>
      <w:r>
        <w:rPr>
          <w:rFonts w:ascii="Calibri" w:eastAsia="Calibri" w:hAnsi="Calibri" w:cs="Times New Roman"/>
          <w:b/>
          <w:kern w:val="0"/>
          <w:u w:val="thick"/>
          <w14:ligatures w14:val="none"/>
        </w:rPr>
        <w:tab/>
      </w:r>
      <w:r>
        <w:rPr>
          <w:rFonts w:ascii="Calibri" w:eastAsia="Calibri" w:hAnsi="Calibri" w:cs="Times New Roman"/>
          <w:b/>
          <w:kern w:val="0"/>
          <w14:ligatures w14:val="none"/>
        </w:rPr>
        <w:t>:</w:t>
      </w:r>
      <w:r>
        <w:rPr>
          <w:rFonts w:ascii="Calibri" w:eastAsia="Calibri" w:hAnsi="Calibri" w:cs="Times New Roman"/>
          <w:kern w:val="0"/>
          <w14:ligatures w14:val="none"/>
        </w:rPr>
        <w:t xml:space="preserve">2025 yılı Mart ayı maaşımdan yapılan </w:t>
      </w:r>
      <w:proofErr w:type="gramStart"/>
      <w:r>
        <w:rPr>
          <w:rFonts w:ascii="Calibri" w:eastAsia="Calibri" w:hAnsi="Calibri" w:cs="Times New Roman"/>
          <w:kern w:val="0"/>
          <w14:ligatures w14:val="none"/>
        </w:rPr>
        <w:t>…….</w:t>
      </w:r>
      <w:proofErr w:type="gramEnd"/>
      <w:r>
        <w:rPr>
          <w:rFonts w:ascii="Calibri" w:eastAsia="Calibri" w:hAnsi="Calibri" w:cs="Times New Roman"/>
          <w:kern w:val="0"/>
          <w14:ligatures w14:val="none"/>
        </w:rPr>
        <w:t xml:space="preserve"> TL’lik haksız kesintinin yasal faiziyle birlikte tarafıma ödenmesi taleplidir. </w:t>
      </w:r>
    </w:p>
    <w:p w:rsidR="00CB6643" w:rsidRDefault="00CB6643" w:rsidP="00CB6643">
      <w:pPr>
        <w:spacing w:after="0" w:line="240" w:lineRule="auto"/>
        <w:ind w:left="1416" w:hanging="1416"/>
        <w:rPr>
          <w:rFonts w:ascii="Calibri" w:eastAsia="Calibri" w:hAnsi="Calibri" w:cs="Times New Roman"/>
          <w:kern w:val="0"/>
          <w14:ligatures w14:val="none"/>
        </w:rPr>
      </w:pPr>
    </w:p>
    <w:p w:rsidR="00CB6643" w:rsidRDefault="00CB6643" w:rsidP="00CB6643">
      <w:pPr>
        <w:spacing w:after="0" w:line="240" w:lineRule="auto"/>
        <w:jc w:val="center"/>
        <w:rPr>
          <w:rFonts w:ascii="Calibri" w:eastAsia="Calibri" w:hAnsi="Calibri" w:cs="Times New Roman"/>
          <w:b/>
          <w:kern w:val="0"/>
          <w:u w:val="thick"/>
          <w14:ligatures w14:val="none"/>
        </w:rPr>
      </w:pPr>
      <w:r>
        <w:rPr>
          <w:rFonts w:ascii="Calibri" w:eastAsia="Calibri" w:hAnsi="Calibri" w:cs="Times New Roman"/>
          <w:b/>
          <w:kern w:val="0"/>
          <w:u w:val="thick"/>
          <w14:ligatures w14:val="none"/>
        </w:rPr>
        <w:t>AÇIKLAMALAR</w:t>
      </w:r>
    </w:p>
    <w:p w:rsidR="00CB6643" w:rsidRDefault="00CB6643" w:rsidP="00CB6643">
      <w:pPr>
        <w:spacing w:after="0" w:line="240" w:lineRule="auto"/>
        <w:jc w:val="center"/>
        <w:rPr>
          <w:rFonts w:ascii="Calibri" w:eastAsia="Calibri" w:hAnsi="Calibri" w:cs="Times New Roman"/>
          <w:b/>
          <w:kern w:val="0"/>
          <w:u w:val="thick"/>
          <w14:ligatures w14:val="none"/>
        </w:rPr>
      </w:pPr>
    </w:p>
    <w:p w:rsidR="00CB6643" w:rsidRDefault="00CB6643" w:rsidP="00CB6643">
      <w:pPr>
        <w:spacing w:after="0" w:line="240" w:lineRule="auto"/>
        <w:ind w:firstLine="708"/>
        <w:jc w:val="both"/>
        <w:rPr>
          <w:rFonts w:ascii="Calibri" w:eastAsia="Calibri" w:hAnsi="Calibri" w:cs="Times New Roman"/>
          <w:kern w:val="0"/>
          <w14:ligatures w14:val="none"/>
        </w:rPr>
      </w:pPr>
      <w:proofErr w:type="gramStart"/>
      <w:r>
        <w:rPr>
          <w:rFonts w:ascii="Calibri" w:eastAsia="Calibri" w:hAnsi="Calibri" w:cs="Times New Roman"/>
          <w:kern w:val="0"/>
          <w14:ligatures w14:val="none"/>
        </w:rPr>
        <w:t>…………………</w:t>
      </w:r>
      <w:proofErr w:type="gramEnd"/>
      <w:r>
        <w:rPr>
          <w:rFonts w:ascii="Calibri" w:eastAsia="Calibri" w:hAnsi="Calibri" w:cs="Times New Roman"/>
          <w:kern w:val="0"/>
          <w14:ligatures w14:val="none"/>
        </w:rPr>
        <w:t>’</w:t>
      </w:r>
      <w:proofErr w:type="spellStart"/>
      <w:r>
        <w:rPr>
          <w:rFonts w:ascii="Calibri" w:eastAsia="Calibri" w:hAnsi="Calibri" w:cs="Times New Roman"/>
          <w:kern w:val="0"/>
          <w14:ligatures w14:val="none"/>
        </w:rPr>
        <w:t>nde</w:t>
      </w:r>
      <w:proofErr w:type="spellEnd"/>
      <w:r>
        <w:rPr>
          <w:rFonts w:ascii="Calibri" w:eastAsia="Calibri" w:hAnsi="Calibri" w:cs="Times New Roman"/>
          <w:kern w:val="0"/>
          <w14:ligatures w14:val="none"/>
        </w:rPr>
        <w:t xml:space="preserve">, “………………………” olarak görev yapmaktayım. 2025 yılı Mart Ayına ait Hak Ediş Bordromda “Çalışılan Gün” bölümünün </w:t>
      </w:r>
      <w:proofErr w:type="gramStart"/>
      <w:r>
        <w:rPr>
          <w:rFonts w:ascii="Calibri" w:eastAsia="Calibri" w:hAnsi="Calibri" w:cs="Times New Roman"/>
          <w:kern w:val="0"/>
          <w14:ligatures w14:val="none"/>
        </w:rPr>
        <w:t>……</w:t>
      </w:r>
      <w:proofErr w:type="gramEnd"/>
      <w:r>
        <w:rPr>
          <w:rFonts w:ascii="Calibri" w:eastAsia="Calibri" w:hAnsi="Calibri" w:cs="Times New Roman"/>
          <w:kern w:val="0"/>
          <w14:ligatures w14:val="none"/>
        </w:rPr>
        <w:t xml:space="preserve"> </w:t>
      </w:r>
      <w:proofErr w:type="gramStart"/>
      <w:r>
        <w:rPr>
          <w:rFonts w:ascii="Calibri" w:eastAsia="Calibri" w:hAnsi="Calibri" w:cs="Times New Roman"/>
          <w:kern w:val="0"/>
          <w14:ligatures w14:val="none"/>
        </w:rPr>
        <w:t>gün</w:t>
      </w:r>
      <w:proofErr w:type="gramEnd"/>
      <w:r>
        <w:rPr>
          <w:rFonts w:ascii="Calibri" w:eastAsia="Calibri" w:hAnsi="Calibri" w:cs="Times New Roman"/>
          <w:kern w:val="0"/>
          <w14:ligatures w14:val="none"/>
        </w:rPr>
        <w:t xml:space="preserve"> olduğu, tarafımca tespit edilmiştir. Belirtilen nedenle, hiçbir haklı ve hukuka uygun sebebi olmamasına rağmen tarafıma, </w:t>
      </w:r>
      <w:proofErr w:type="gramStart"/>
      <w:r>
        <w:rPr>
          <w:rFonts w:ascii="Calibri" w:eastAsia="Calibri" w:hAnsi="Calibri" w:cs="Times New Roman"/>
          <w:kern w:val="0"/>
          <w14:ligatures w14:val="none"/>
        </w:rPr>
        <w:t>………….</w:t>
      </w:r>
      <w:proofErr w:type="gramEnd"/>
      <w:r>
        <w:rPr>
          <w:rFonts w:ascii="Calibri" w:eastAsia="Calibri" w:hAnsi="Calibri" w:cs="Times New Roman"/>
          <w:kern w:val="0"/>
          <w14:ligatures w14:val="none"/>
        </w:rPr>
        <w:t xml:space="preserve"> TL eksik maaş ödemesi yapılmıştır. Yapılan eksik ödemeyle ilgili olarak, tarafıma hiçbir bildirimde bulunulmamıştır.</w:t>
      </w:r>
    </w:p>
    <w:p w:rsidR="00CB6643" w:rsidRDefault="00CB6643" w:rsidP="00CB6643">
      <w:pPr>
        <w:spacing w:after="0" w:line="240" w:lineRule="auto"/>
        <w:ind w:firstLine="708"/>
        <w:jc w:val="both"/>
        <w:rPr>
          <w:rFonts w:ascii="Calibri" w:eastAsia="Calibri" w:hAnsi="Calibri" w:cs="Times New Roman"/>
          <w:kern w:val="0"/>
          <w14:ligatures w14:val="none"/>
        </w:rPr>
      </w:pPr>
      <w:r>
        <w:rPr>
          <w:rFonts w:ascii="Calibri" w:eastAsia="Calibri" w:hAnsi="Calibri" w:cs="Times New Roman"/>
          <w:kern w:val="0"/>
          <w14:ligatures w14:val="none"/>
        </w:rPr>
        <w:t xml:space="preserve">Maaşımdan yapılan haksız kesintinin sebebi, üyesi olduğum sendikanın almış olduğu 14 Mart 2025 tarihlerindeki “iş bırakma” eylemine ilişkin olması halinde yapılan kesintinin iadesi gerekmektedir.     </w:t>
      </w:r>
    </w:p>
    <w:p w:rsidR="00CB6643" w:rsidRDefault="00CB6643" w:rsidP="00CB6643">
      <w:pPr>
        <w:spacing w:after="0" w:line="240" w:lineRule="auto"/>
        <w:ind w:firstLine="708"/>
        <w:jc w:val="both"/>
        <w:rPr>
          <w:rFonts w:ascii="Calibri" w:eastAsia="Calibri" w:hAnsi="Calibri" w:cs="Times New Roman"/>
          <w:kern w:val="0"/>
          <w14:ligatures w14:val="none"/>
        </w:rPr>
      </w:pPr>
      <w:r>
        <w:rPr>
          <w:rFonts w:ascii="Calibri" w:eastAsia="Calibri" w:hAnsi="Calibri" w:cs="Times New Roman"/>
          <w:kern w:val="0"/>
          <w14:ligatures w14:val="none"/>
        </w:rPr>
        <w:t xml:space="preserve">           </w:t>
      </w:r>
    </w:p>
    <w:p w:rsidR="00CB6643" w:rsidRDefault="00CB6643" w:rsidP="00CB6643">
      <w:pPr>
        <w:spacing w:after="0" w:line="240" w:lineRule="auto"/>
        <w:ind w:firstLine="708"/>
        <w:jc w:val="center"/>
        <w:rPr>
          <w:rFonts w:ascii="Calibri" w:eastAsia="Calibri" w:hAnsi="Calibri" w:cs="Times New Roman"/>
          <w:b/>
          <w:bCs/>
          <w:kern w:val="0"/>
          <w14:ligatures w14:val="none"/>
        </w:rPr>
      </w:pPr>
      <w:r>
        <w:rPr>
          <w:rFonts w:ascii="Calibri" w:eastAsia="Calibri" w:hAnsi="Calibri" w:cs="Times New Roman"/>
          <w:b/>
          <w:bCs/>
          <w:kern w:val="0"/>
          <w14:ligatures w14:val="none"/>
        </w:rPr>
        <w:t>İŞ BIRAKMA EYLEMİNİN HUKUKİ DAYANAĞI</w:t>
      </w:r>
    </w:p>
    <w:p w:rsidR="00CB6643" w:rsidRDefault="00CB6643" w:rsidP="00CB6643">
      <w:pPr>
        <w:spacing w:after="0" w:line="240" w:lineRule="auto"/>
        <w:ind w:firstLine="708"/>
        <w:jc w:val="center"/>
        <w:rPr>
          <w:rFonts w:ascii="Calibri" w:eastAsia="Calibri" w:hAnsi="Calibri" w:cs="Times New Roman"/>
          <w:b/>
          <w:bCs/>
          <w:kern w:val="0"/>
          <w14:ligatures w14:val="none"/>
        </w:rPr>
      </w:pPr>
    </w:p>
    <w:p w:rsidR="00CB6643" w:rsidRDefault="00CB6643" w:rsidP="00CB6643">
      <w:pPr>
        <w:spacing w:after="0" w:line="240" w:lineRule="auto"/>
        <w:jc w:val="both"/>
        <w:rPr>
          <w:rFonts w:ascii="Times New Roman" w:eastAsia="Times New Roman" w:hAnsi="Times New Roman" w:cs="Times New Roman"/>
          <w:color w:val="000000"/>
          <w:kern w:val="0"/>
          <w:lang w:eastAsia="tr-TR"/>
          <w14:ligatures w14:val="none"/>
        </w:rPr>
      </w:pPr>
      <w:r>
        <w:rPr>
          <w:rFonts w:ascii="Times New Roman" w:eastAsia="Times New Roman" w:hAnsi="Times New Roman" w:cs="Times New Roman"/>
          <w:color w:val="000000"/>
          <w:kern w:val="0"/>
          <w:lang w:eastAsia="tr-TR"/>
          <w14:ligatures w14:val="none"/>
        </w:rPr>
        <w:t>Kısa adı “</w:t>
      </w:r>
      <w:r>
        <w:rPr>
          <w:rFonts w:ascii="Times New Roman" w:eastAsia="Times New Roman" w:hAnsi="Times New Roman" w:cs="Times New Roman"/>
          <w:b/>
          <w:color w:val="000000"/>
          <w:kern w:val="0"/>
          <w:lang w:eastAsia="tr-TR"/>
          <w14:ligatures w14:val="none"/>
        </w:rPr>
        <w:t>Hekim Birliği</w:t>
      </w:r>
      <w:r>
        <w:rPr>
          <w:rFonts w:ascii="Times New Roman" w:eastAsia="Times New Roman" w:hAnsi="Times New Roman" w:cs="Times New Roman"/>
          <w:color w:val="000000"/>
          <w:kern w:val="0"/>
          <w:lang w:eastAsia="tr-TR"/>
          <w14:ligatures w14:val="none"/>
        </w:rPr>
        <w:t>” olan Hekim Birliği Sağlık ve Sosyal Hizmetler Sendikası; 4688 Sayılı Kamu Görevlileri Sendikaları ve Toplu Sözleşme Kanunu hükümlerine dayalı kurulan Kamu Görevlileri Sendikası'dır.</w:t>
      </w:r>
    </w:p>
    <w:p w:rsidR="00CB6643" w:rsidRDefault="00CB6643" w:rsidP="00CB6643">
      <w:pPr>
        <w:spacing w:after="0" w:line="240" w:lineRule="auto"/>
        <w:jc w:val="both"/>
        <w:rPr>
          <w:rFonts w:ascii="Times New Roman" w:eastAsia="Times New Roman" w:hAnsi="Times New Roman" w:cs="Times New Roman"/>
          <w:color w:val="000000"/>
          <w:kern w:val="0"/>
          <w:lang w:eastAsia="tr-TR"/>
          <w14:ligatures w14:val="none"/>
        </w:rPr>
      </w:pPr>
    </w:p>
    <w:p w:rsidR="00325224" w:rsidRDefault="00325224" w:rsidP="0032522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0" w:name="_gjdgxs"/>
      <w:bookmarkStart w:id="1" w:name="_Hlk122359662"/>
      <w:bookmarkEnd w:id="0"/>
      <w:r w:rsidRPr="00325224">
        <w:rPr>
          <w:rFonts w:ascii="Times New Roman" w:eastAsia="Times New Roman" w:hAnsi="Times New Roman" w:cs="Times New Roman"/>
          <w:color w:val="000000"/>
          <w:sz w:val="24"/>
          <w:szCs w:val="24"/>
        </w:rPr>
        <w:t xml:space="preserve">Hekim Birliği Sendikası Yönetim Kurulu’nun </w:t>
      </w:r>
      <w:r w:rsidRPr="00325224">
        <w:rPr>
          <w:rFonts w:ascii="Times New Roman" w:eastAsia="Times New Roman" w:hAnsi="Times New Roman" w:cs="Times New Roman"/>
          <w:sz w:val="24"/>
          <w:szCs w:val="24"/>
        </w:rPr>
        <w:t>25.02.</w:t>
      </w:r>
      <w:r w:rsidRPr="00325224">
        <w:rPr>
          <w:rFonts w:ascii="Times New Roman" w:eastAsia="Times New Roman" w:hAnsi="Times New Roman" w:cs="Times New Roman"/>
          <w:color w:val="000000"/>
          <w:sz w:val="24"/>
          <w:szCs w:val="24"/>
        </w:rPr>
        <w:t xml:space="preserve">2025 </w:t>
      </w:r>
      <w:proofErr w:type="spellStart"/>
      <w:r w:rsidRPr="00325224">
        <w:rPr>
          <w:rFonts w:ascii="Times New Roman" w:eastAsia="Times New Roman" w:hAnsi="Times New Roman" w:cs="Times New Roman"/>
          <w:color w:val="000000"/>
          <w:sz w:val="24"/>
          <w:szCs w:val="24"/>
        </w:rPr>
        <w:t>Tarih’li</w:t>
      </w:r>
      <w:proofErr w:type="spellEnd"/>
      <w:r w:rsidRPr="00325224">
        <w:rPr>
          <w:rFonts w:ascii="Times New Roman" w:eastAsia="Times New Roman" w:hAnsi="Times New Roman" w:cs="Times New Roman"/>
          <w:color w:val="000000"/>
          <w:sz w:val="24"/>
          <w:szCs w:val="24"/>
        </w:rPr>
        <w:t xml:space="preserve"> ve 2025/12 </w:t>
      </w:r>
      <w:proofErr w:type="spellStart"/>
      <w:r w:rsidRPr="00325224">
        <w:rPr>
          <w:rFonts w:ascii="Times New Roman" w:eastAsia="Times New Roman" w:hAnsi="Times New Roman" w:cs="Times New Roman"/>
          <w:color w:val="000000"/>
          <w:sz w:val="24"/>
          <w:szCs w:val="24"/>
        </w:rPr>
        <w:t>Sayı’lı</w:t>
      </w:r>
      <w:proofErr w:type="spellEnd"/>
      <w:r w:rsidRPr="00325224">
        <w:rPr>
          <w:rFonts w:ascii="Times New Roman" w:eastAsia="Times New Roman" w:hAnsi="Times New Roman" w:cs="Times New Roman"/>
          <w:color w:val="000000"/>
          <w:sz w:val="24"/>
          <w:szCs w:val="24"/>
        </w:rPr>
        <w:t xml:space="preserve"> Yönetim Kurulu Kararı ile </w:t>
      </w:r>
    </w:p>
    <w:p w:rsidR="00325224" w:rsidRDefault="00325224" w:rsidP="0032522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325224" w:rsidRPr="00325224" w:rsidRDefault="00325224" w:rsidP="00325224">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25224">
        <w:rPr>
          <w:rFonts w:ascii="Times New Roman" w:eastAsia="Times New Roman" w:hAnsi="Times New Roman" w:cs="Times New Roman"/>
          <w:i/>
          <w:iCs/>
          <w:color w:val="000000"/>
          <w:sz w:val="24"/>
          <w:szCs w:val="24"/>
        </w:rPr>
        <w:t>“</w:t>
      </w:r>
      <w:r w:rsidRPr="00325224">
        <w:rPr>
          <w:rFonts w:ascii="Times New Roman" w:hAnsi="Times New Roman" w:cs="Times New Roman"/>
          <w:i/>
          <w:iCs/>
          <w:sz w:val="24"/>
          <w:szCs w:val="24"/>
        </w:rPr>
        <w:t xml:space="preserve">…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w:t>
      </w:r>
      <w:proofErr w:type="spellStart"/>
      <w:proofErr w:type="gramStart"/>
      <w:r w:rsidRPr="00325224">
        <w:rPr>
          <w:rFonts w:ascii="Times New Roman" w:hAnsi="Times New Roman" w:cs="Times New Roman"/>
          <w:i/>
          <w:iCs/>
          <w:sz w:val="24"/>
          <w:szCs w:val="24"/>
        </w:rPr>
        <w:t>karşılanmaması,geçici</w:t>
      </w:r>
      <w:proofErr w:type="spellEnd"/>
      <w:proofErr w:type="gramEnd"/>
      <w:r w:rsidRPr="00325224">
        <w:rPr>
          <w:rFonts w:ascii="Times New Roman" w:hAnsi="Times New Roman" w:cs="Times New Roman"/>
          <w:i/>
          <w:iCs/>
          <w:sz w:val="24"/>
          <w:szCs w:val="24"/>
        </w:rPr>
        <w:t xml:space="preserve"> görevlendirmeler, nöbet ücretleri, kurum hekimlerinin taban ödemeden mahrum olması ve total gelirlerinin emsallerine göre düşük </w:t>
      </w:r>
      <w:proofErr w:type="spellStart"/>
      <w:r w:rsidRPr="00325224">
        <w:rPr>
          <w:rFonts w:ascii="Times New Roman" w:hAnsi="Times New Roman" w:cs="Times New Roman"/>
          <w:i/>
          <w:iCs/>
          <w:sz w:val="24"/>
          <w:szCs w:val="24"/>
        </w:rPr>
        <w:t>olması,ek</w:t>
      </w:r>
      <w:proofErr w:type="spellEnd"/>
      <w:r w:rsidRPr="00325224">
        <w:rPr>
          <w:rFonts w:ascii="Times New Roman" w:hAnsi="Times New Roman" w:cs="Times New Roman"/>
          <w:i/>
          <w:iCs/>
          <w:sz w:val="24"/>
          <w:szCs w:val="24"/>
        </w:rPr>
        <w:t xml:space="preserve">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aile hekimliği sisteminin idare tarafından çıkarılan yönetmelikler ve diğer mevzuat bakımından devam ettirilemez hale gelmesi, aile hekimliği ödeme ve sözleşme yönetmeliğine karşı almış olduğumuz daha önceki iş bırakma kararlarımızda dile getirdiğimiz taleplerimizin idare tarafından halen yerine getirilmemesi gibi nedeni ile üyelerimizin maddi ve manevi hakları zedelenmeye devam etmektedir. Bu sebep ile 14 Mart 2025 tarihinde tüm basamaklarda bir günlük meşru iş bırakma kararı ele alınmış olup”</w:t>
      </w:r>
      <w:r w:rsidRPr="00325224">
        <w:rPr>
          <w:rFonts w:ascii="Times New Roman" w:hAnsi="Times New Roman" w:cs="Times New Roman"/>
          <w:sz w:val="24"/>
          <w:szCs w:val="24"/>
        </w:rPr>
        <w:t xml:space="preserve"> denmek suretiyle meşru</w:t>
      </w:r>
      <w:r w:rsidRPr="00325224">
        <w:rPr>
          <w:rFonts w:ascii="Times New Roman" w:eastAsia="Times New Roman" w:hAnsi="Times New Roman" w:cs="Times New Roman"/>
          <w:color w:val="000000"/>
          <w:sz w:val="24"/>
          <w:szCs w:val="24"/>
        </w:rPr>
        <w:t xml:space="preserve"> </w:t>
      </w:r>
      <w:r w:rsidRPr="00325224">
        <w:rPr>
          <w:rFonts w:ascii="Times New Roman" w:eastAsia="Times New Roman" w:hAnsi="Times New Roman" w:cs="Times New Roman"/>
          <w:b/>
          <w:color w:val="000000"/>
          <w:sz w:val="24"/>
          <w:szCs w:val="24"/>
        </w:rPr>
        <w:t>İş Bırakma Eylemi</w:t>
      </w:r>
      <w:r w:rsidRPr="00325224">
        <w:rPr>
          <w:rFonts w:ascii="Times New Roman" w:eastAsia="Times New Roman" w:hAnsi="Times New Roman" w:cs="Times New Roman"/>
          <w:color w:val="000000"/>
          <w:sz w:val="24"/>
          <w:szCs w:val="24"/>
        </w:rPr>
        <w:t xml:space="preserve"> yapılması kararı alınmıştır.</w:t>
      </w:r>
    </w:p>
    <w:p w:rsidR="00CB6643" w:rsidRDefault="00CB6643" w:rsidP="00CB6643">
      <w:pPr>
        <w:spacing w:line="254" w:lineRule="auto"/>
        <w:jc w:val="both"/>
        <w:rPr>
          <w:rFonts w:ascii="Times New Roman" w:eastAsia="Calibri" w:hAnsi="Times New Roman" w:cs="Times New Roman"/>
          <w:i/>
          <w:iCs/>
          <w:kern w:val="0"/>
          <w14:ligatures w14:val="none"/>
        </w:rPr>
      </w:pPr>
    </w:p>
    <w:p w:rsidR="00CB6643" w:rsidRDefault="00CB6643" w:rsidP="00CB6643">
      <w:pPr>
        <w:spacing w:line="254" w:lineRule="auto"/>
        <w:jc w:val="both"/>
        <w:rPr>
          <w:rFonts w:ascii="Times New Roman" w:eastAsia="Calibri" w:hAnsi="Times New Roman" w:cs="Times New Roman"/>
          <w:i/>
          <w:iCs/>
          <w:kern w:val="0"/>
          <w14:ligatures w14:val="none"/>
        </w:rPr>
      </w:pPr>
      <w:r>
        <w:rPr>
          <w:rFonts w:ascii="Times New Roman" w:eastAsia="Calibri" w:hAnsi="Times New Roman" w:cs="Times New Roman"/>
          <w:kern w:val="0"/>
          <w14:ligatures w14:val="none"/>
        </w:rPr>
        <w:lastRenderedPageBreak/>
        <w:t xml:space="preserve">İş bu karar kapsamında sendika üyesi olan hekimler Anayasa’dan kaynaklanan sendikal eylem hakkını kullanmıştır. </w:t>
      </w:r>
      <w:bookmarkEnd w:id="1"/>
    </w:p>
    <w:p w:rsidR="00CB6643" w:rsidRDefault="00CB6643" w:rsidP="00CB6643">
      <w:pPr>
        <w:spacing w:after="0" w:line="240" w:lineRule="auto"/>
        <w:ind w:firstLine="708"/>
        <w:jc w:val="center"/>
        <w:rPr>
          <w:rFonts w:ascii="Calibri" w:eastAsia="Calibri" w:hAnsi="Calibri" w:cs="Times New Roman"/>
          <w:b/>
          <w:bCs/>
          <w:kern w:val="0"/>
          <w14:ligatures w14:val="none"/>
        </w:rPr>
      </w:pPr>
      <w:r>
        <w:rPr>
          <w:rFonts w:ascii="Calibri" w:eastAsia="Calibri" w:hAnsi="Calibri" w:cs="Times New Roman"/>
          <w:b/>
          <w:bCs/>
          <w:kern w:val="0"/>
          <w14:ligatures w14:val="none"/>
        </w:rPr>
        <w:t>İŞ BIRAKMA EYLEMİ ANAYASAL BİR HAKTIR.</w:t>
      </w:r>
    </w:p>
    <w:p w:rsidR="00CB6643" w:rsidRDefault="00CB6643" w:rsidP="00CB6643">
      <w:p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4688 sayılı Kamu Görevlileri Sendikaları Kanunu'nun 18. maddesinde, "Kamu görevlileri, iş saatleri dışında veya işverenin izni ile iş saatleri içinde sendika veya konfederasyonların bu Kanunda belirtilen faaliyetlerine katılmalarından dolayı farklı bir işleme tabi tutulamaz ve görevlerine son verilemez." hükmü bulunmaktadır.</w:t>
      </w:r>
    </w:p>
    <w:p w:rsidR="00CB6643" w:rsidRDefault="00CB6643" w:rsidP="00CB6643">
      <w:p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Avrupa İnsan Hakları Sözleşmesi'nin "Toplanma ve örgütlenme özgürlüğü" başlıklı 11. maddesinde:</w:t>
      </w:r>
    </w:p>
    <w:p w:rsidR="00CB6643" w:rsidRDefault="00CB6643" w:rsidP="00CB6643">
      <w:p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 xml:space="preserve">"1.Herkes, barışçıl nitelikli toplanma özgürlüğü ve çıkarlarını korumak için sendika kurma ve sendikaya girme hakkı </w:t>
      </w:r>
      <w:proofErr w:type="gramStart"/>
      <w:r>
        <w:rPr>
          <w:rFonts w:ascii="Times New Roman" w:eastAsia="Times New Roman" w:hAnsi="Times New Roman" w:cs="Times New Roman"/>
          <w:kern w:val="0"/>
          <w:lang w:eastAsia="tr-TR"/>
          <w14:ligatures w14:val="none"/>
        </w:rPr>
        <w:t>dahil</w:t>
      </w:r>
      <w:proofErr w:type="gramEnd"/>
      <w:r>
        <w:rPr>
          <w:rFonts w:ascii="Times New Roman" w:eastAsia="Times New Roman" w:hAnsi="Times New Roman" w:cs="Times New Roman"/>
          <w:kern w:val="0"/>
          <w:lang w:eastAsia="tr-TR"/>
          <w14:ligatures w14:val="none"/>
        </w:rPr>
        <w:t>, başkalarıyla birlikte örgütlenme özgürlüğü hakkına sahiptir.</w:t>
      </w:r>
    </w:p>
    <w:p w:rsidR="00CB6643" w:rsidRDefault="00CB6643" w:rsidP="00CB6643">
      <w:p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2. Bu hakların kullanımına, ulusal güvenliğin ya da kamu emniyetinin yararı, düzensizliğin ya da suçun önlenmesi için, sağlığın ya da ahlakın korunması için yahut başkalarının haklarının ve özgürlüklerinin korunması için, hukukun öngördüğü ve bir demokratik toplumda gerekli olanlardan başka hiçbir kayıtlama getirilmeyecektir. Bu Madde, silahlı kuvvetler, polis örgütü ya da Devlet idaresi mensupları tarafından bu hakların kullanılmasına hukuka uygun kayıtlamalar getirilmesini engellemeyecektir." hükmüne yer verilmiştir.</w:t>
      </w:r>
    </w:p>
    <w:p w:rsidR="00CB6643" w:rsidRDefault="00CB6643" w:rsidP="00CB6643">
      <w:p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kern w:val="0"/>
          <w:lang w:eastAsia="tr-TR"/>
          <w14:ligatures w14:val="none"/>
        </w:rPr>
        <w:t>Bu genel açıklamalar kapsamında sendikanın yetkili kurullarınca alınan karar doğrultu</w:t>
      </w:r>
      <w:r w:rsidR="00C11949">
        <w:rPr>
          <w:rFonts w:ascii="Times New Roman" w:eastAsia="Times New Roman" w:hAnsi="Times New Roman" w:cs="Times New Roman"/>
          <w:kern w:val="0"/>
          <w:lang w:eastAsia="tr-TR"/>
          <w14:ligatures w14:val="none"/>
        </w:rPr>
        <w:t xml:space="preserve">sunda sendikal eylemde bulunan </w:t>
      </w:r>
      <w:r>
        <w:rPr>
          <w:rFonts w:ascii="Times New Roman" w:eastAsia="Times New Roman" w:hAnsi="Times New Roman" w:cs="Times New Roman"/>
          <w:kern w:val="0"/>
          <w:lang w:eastAsia="tr-TR"/>
          <w14:ligatures w14:val="none"/>
        </w:rPr>
        <w:t xml:space="preserve">ve bu eylemi yukarıda alıntısı yapılan Uluslararası Sözleşme hükmü uyarınca mazeret olarak kabulü gerekmekte olup, mazeret olarak kabul edilen sendikal faaliyet sebebiyle iş bırakma eylemine katılan sendika üyesi hekimler hakkında ayrıca eyleme katıldıkları günlerin kesintisi yapılarak ücretlerine yansıtılamayacağı veya ödenen ücretlerin yersiz ödeme gerekçesiyle geri alınamayacağı, aksi halin örgütlenme ve sendikal faaliyetlerde bulunma hürriyetine doğrudan etki doğuracağı ve Anayasa ve Uluslararası Sözleşmeler kapsamında güvence altına alınan "çıkarlarını korumak için sendika kurma ve sendikaya girme hakkı </w:t>
      </w:r>
      <w:proofErr w:type="gramStart"/>
      <w:r>
        <w:rPr>
          <w:rFonts w:ascii="Times New Roman" w:eastAsia="Times New Roman" w:hAnsi="Times New Roman" w:cs="Times New Roman"/>
          <w:kern w:val="0"/>
          <w:lang w:eastAsia="tr-TR"/>
          <w14:ligatures w14:val="none"/>
        </w:rPr>
        <w:t>dahil</w:t>
      </w:r>
      <w:proofErr w:type="gramEnd"/>
      <w:r>
        <w:rPr>
          <w:rFonts w:ascii="Times New Roman" w:eastAsia="Times New Roman" w:hAnsi="Times New Roman" w:cs="Times New Roman"/>
          <w:kern w:val="0"/>
          <w:lang w:eastAsia="tr-TR"/>
          <w14:ligatures w14:val="none"/>
        </w:rPr>
        <w:t xml:space="preserve"> başkalarıyla birlikte örgütlenme özgürlüğü </w:t>
      </w:r>
      <w:proofErr w:type="spellStart"/>
      <w:r>
        <w:rPr>
          <w:rFonts w:ascii="Times New Roman" w:eastAsia="Times New Roman" w:hAnsi="Times New Roman" w:cs="Times New Roman"/>
          <w:kern w:val="0"/>
          <w:lang w:eastAsia="tr-TR"/>
          <w14:ligatures w14:val="none"/>
        </w:rPr>
        <w:t>hakkı"nın</w:t>
      </w:r>
      <w:proofErr w:type="spellEnd"/>
      <w:r>
        <w:rPr>
          <w:rFonts w:ascii="Times New Roman" w:eastAsia="Times New Roman" w:hAnsi="Times New Roman" w:cs="Times New Roman"/>
          <w:kern w:val="0"/>
          <w:lang w:eastAsia="tr-TR"/>
          <w14:ligatures w14:val="none"/>
        </w:rPr>
        <w:t xml:space="preserve"> zedelenmesine sebep olacağı açıktır. </w:t>
      </w:r>
    </w:p>
    <w:p w:rsidR="00CB6643" w:rsidRDefault="00CB6643" w:rsidP="00CB6643">
      <w:pPr>
        <w:spacing w:before="100" w:beforeAutospacing="1" w:after="100" w:afterAutospacing="1" w:line="240" w:lineRule="auto"/>
        <w:jc w:val="both"/>
        <w:rPr>
          <w:rFonts w:ascii="Times New Roman" w:eastAsia="Times New Roman" w:hAnsi="Times New Roman" w:cs="Times New Roman"/>
          <w:i/>
          <w:iCs/>
          <w:kern w:val="0"/>
          <w:lang w:eastAsia="tr-TR"/>
          <w14:ligatures w14:val="none"/>
        </w:rPr>
      </w:pPr>
      <w:r>
        <w:rPr>
          <w:rFonts w:ascii="Times New Roman" w:eastAsia="Times New Roman" w:hAnsi="Times New Roman" w:cs="Times New Roman"/>
          <w:kern w:val="0"/>
          <w:lang w:eastAsia="tr-TR"/>
          <w14:ligatures w14:val="none"/>
        </w:rPr>
        <w:t>İzmir 4. İdare Mahke</w:t>
      </w:r>
      <w:r w:rsidR="00C11949">
        <w:rPr>
          <w:rFonts w:ascii="Times New Roman" w:eastAsia="Times New Roman" w:hAnsi="Times New Roman" w:cs="Times New Roman"/>
          <w:kern w:val="0"/>
          <w:lang w:eastAsia="tr-TR"/>
          <w14:ligatures w14:val="none"/>
        </w:rPr>
        <w:t xml:space="preserve">mesi 2022/…Esas ve 2023/… </w:t>
      </w:r>
      <w:proofErr w:type="gramStart"/>
      <w:r w:rsidR="00C11949">
        <w:rPr>
          <w:rFonts w:ascii="Times New Roman" w:eastAsia="Times New Roman" w:hAnsi="Times New Roman" w:cs="Times New Roman"/>
          <w:kern w:val="0"/>
          <w:lang w:eastAsia="tr-TR"/>
          <w14:ligatures w14:val="none"/>
        </w:rPr>
        <w:t>Karar</w:t>
      </w:r>
      <w:r>
        <w:rPr>
          <w:rFonts w:ascii="Times New Roman" w:eastAsia="Times New Roman" w:hAnsi="Times New Roman" w:cs="Times New Roman"/>
          <w:kern w:val="0"/>
          <w:lang w:eastAsia="tr-TR"/>
          <w14:ligatures w14:val="none"/>
        </w:rPr>
        <w:t xml:space="preserve"> sayılı dosyasında ‘ </w:t>
      </w:r>
      <w:r>
        <w:rPr>
          <w:rFonts w:ascii="Times New Roman" w:eastAsia="Times New Roman" w:hAnsi="Times New Roman" w:cs="Times New Roman"/>
          <w:i/>
          <w:iCs/>
          <w:kern w:val="0"/>
          <w:lang w:eastAsia="tr-TR"/>
          <w14:ligatures w14:val="none"/>
        </w:rPr>
        <w:t>Bu durumda; davacının sendikaların yetkili kurullarınca alınan karara uyarak, Aile Hekimliği Yönetmeliğindeki değişiklikler nedeniyle düzenlenen iş bırakma eylemine katılmasından dolayı görevinin başında bulunmadığı anlaşılmış olup, sendikal eyleme destek niteliğinde olan göreve gelmeme eyleminin de kabul edilebilir bir mazeretle işlendiği sonucuna varıldığından, davacının ücretinden 1 günlük kesinti yapılması ve 12 ihtar puanı cezasıyla tecziye edilmesine ilişkin dava konusu işlemde hukuka uyarlık bulunmadığı sonucuna varılmaktadır.</w:t>
      </w:r>
      <w:proofErr w:type="gramEnd"/>
    </w:p>
    <w:p w:rsidR="00CB6643" w:rsidRDefault="00CB6643" w:rsidP="00CB6643">
      <w:pPr>
        <w:spacing w:before="100" w:beforeAutospacing="1" w:after="100" w:afterAutospacing="1" w:line="240" w:lineRule="auto"/>
        <w:jc w:val="both"/>
        <w:rPr>
          <w:rFonts w:ascii="Times New Roman" w:eastAsia="Times New Roman" w:hAnsi="Times New Roman" w:cs="Times New Roman"/>
          <w:i/>
          <w:iCs/>
          <w:kern w:val="0"/>
          <w:lang w:eastAsia="tr-TR"/>
          <w14:ligatures w14:val="none"/>
        </w:rPr>
      </w:pPr>
      <w:proofErr w:type="gramStart"/>
      <w:r>
        <w:rPr>
          <w:rFonts w:ascii="Times New Roman" w:eastAsia="Times New Roman" w:hAnsi="Times New Roman" w:cs="Times New Roman"/>
          <w:i/>
          <w:iCs/>
          <w:kern w:val="0"/>
          <w:lang w:eastAsia="tr-TR"/>
          <w14:ligatures w14:val="none"/>
        </w:rPr>
        <w:t>Nitekim,</w:t>
      </w:r>
      <w:proofErr w:type="gramEnd"/>
      <w:r>
        <w:rPr>
          <w:rFonts w:ascii="Times New Roman" w:eastAsia="Times New Roman" w:hAnsi="Times New Roman" w:cs="Times New Roman"/>
          <w:i/>
          <w:iCs/>
          <w:kern w:val="0"/>
          <w:lang w:eastAsia="tr-TR"/>
          <w14:ligatures w14:val="none"/>
        </w:rPr>
        <w:t xml:space="preserve"> benzer bir uyuşmazlıkta verilen Danıştay İdari Dava Daireleri Kurulunun 24.06.2019 tarihi ve E:2018/4691, K:2019/3220 kararı ile İzmir 6. İdari Dava </w:t>
      </w:r>
      <w:r>
        <w:rPr>
          <w:rFonts w:ascii="Times New Roman" w:eastAsia="Times New Roman" w:hAnsi="Times New Roman" w:cs="Times New Roman"/>
          <w:i/>
          <w:iCs/>
          <w:kern w:val="0"/>
          <w:lang w:eastAsia="tr-TR"/>
          <w14:ligatures w14:val="none"/>
        </w:rPr>
        <w:lastRenderedPageBreak/>
        <w:t>Dairesi'nin 30/11/2022 tarih ve E:2022/2412, K:2022/2516 sayılı kararı da aynı doğrultudadır.</w:t>
      </w:r>
    </w:p>
    <w:p w:rsidR="00CB6643" w:rsidRDefault="00CB6643" w:rsidP="00CB6643">
      <w:pPr>
        <w:spacing w:before="100" w:beforeAutospacing="1" w:after="100" w:afterAutospacing="1" w:line="240" w:lineRule="auto"/>
        <w:jc w:val="both"/>
        <w:rPr>
          <w:rFonts w:ascii="Times New Roman" w:eastAsia="Times New Roman" w:hAnsi="Times New Roman" w:cs="Times New Roman"/>
          <w:kern w:val="0"/>
          <w:lang w:eastAsia="tr-TR"/>
          <w14:ligatures w14:val="none"/>
        </w:rPr>
      </w:pPr>
      <w:r>
        <w:rPr>
          <w:rFonts w:ascii="Times New Roman" w:eastAsia="Times New Roman" w:hAnsi="Times New Roman" w:cs="Times New Roman"/>
          <w:i/>
          <w:iCs/>
          <w:kern w:val="0"/>
          <w:lang w:eastAsia="tr-TR"/>
          <w14:ligatures w14:val="none"/>
        </w:rPr>
        <w:t>Öte yandan; Anayasanın 125. maddesi uyarınca, idarenin hukuka aykırı bulunarak iptal edilen işlemleri nedeniyle kişilerin uğradığı zararların idareler tarafından karşılanması gerektiğinden, davalı idare tarafından, davacının ücretinden yapılan kesintinin, kesinti tarihinden itibaren işletilecek yasal faizi ile birlikte ödenmesi gerekmektedir.</w:t>
      </w:r>
      <w:r>
        <w:rPr>
          <w:rFonts w:ascii="Times New Roman" w:eastAsia="Times New Roman" w:hAnsi="Times New Roman" w:cs="Times New Roman"/>
          <w:kern w:val="0"/>
          <w:lang w:eastAsia="tr-TR"/>
          <w14:ligatures w14:val="none"/>
        </w:rPr>
        <w:t xml:space="preserve">’ Gerekçesi ile maaş iş bırakma eylemi kapsamında yapılan maaş kesintisinin iadesine karar vermiştir. </w:t>
      </w:r>
    </w:p>
    <w:p w:rsidR="00CB6643" w:rsidRDefault="00CB6643" w:rsidP="00CB6643">
      <w:pPr>
        <w:spacing w:before="100" w:beforeAutospacing="1" w:after="100" w:afterAutospacing="1" w:line="240" w:lineRule="auto"/>
        <w:outlineLvl w:val="1"/>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 xml:space="preserve">                         ÜCRET KESİNTİSİNE İLİŞKİN İTİRAZLARIMIZ</w:t>
      </w:r>
    </w:p>
    <w:p w:rsidR="00CB6643" w:rsidRDefault="00CB6643" w:rsidP="00CB6643">
      <w:pPr>
        <w:spacing w:before="100" w:beforeAutospacing="1" w:after="100" w:afterAutospacing="1" w:line="240" w:lineRule="auto"/>
        <w:jc w:val="both"/>
        <w:outlineLvl w:val="1"/>
        <w:rPr>
          <w:rFonts w:ascii="Times New Roman" w:eastAsia="Times New Roman" w:hAnsi="Times New Roman" w:cs="Times New Roman"/>
          <w:b/>
          <w:bCs/>
          <w:kern w:val="0"/>
          <w:lang w:eastAsia="tr-TR"/>
          <w14:ligatures w14:val="none"/>
        </w:rPr>
      </w:pPr>
      <w:r>
        <w:rPr>
          <w:rFonts w:ascii="Times New Roman" w:eastAsia="Times New Roman" w:hAnsi="Times New Roman" w:cs="Times New Roman"/>
          <w:b/>
          <w:bCs/>
          <w:kern w:val="0"/>
          <w:lang w:eastAsia="tr-TR"/>
          <w14:ligatures w14:val="none"/>
        </w:rPr>
        <w:t xml:space="preserve">Aile Hekimliği Kanunu 8. </w:t>
      </w:r>
      <w:proofErr w:type="gramStart"/>
      <w:r>
        <w:rPr>
          <w:rFonts w:ascii="Times New Roman" w:eastAsia="Times New Roman" w:hAnsi="Times New Roman" w:cs="Times New Roman"/>
          <w:b/>
          <w:bCs/>
          <w:kern w:val="0"/>
          <w:lang w:eastAsia="tr-TR"/>
          <w14:ligatures w14:val="none"/>
        </w:rPr>
        <w:t>Madde  aşağıdaki</w:t>
      </w:r>
      <w:proofErr w:type="gramEnd"/>
      <w:r>
        <w:rPr>
          <w:rFonts w:ascii="Times New Roman" w:eastAsia="Times New Roman" w:hAnsi="Times New Roman" w:cs="Times New Roman"/>
          <w:b/>
          <w:bCs/>
          <w:kern w:val="0"/>
          <w:lang w:eastAsia="tr-TR"/>
          <w14:ligatures w14:val="none"/>
        </w:rPr>
        <w:t xml:space="preserve"> </w:t>
      </w:r>
      <w:proofErr w:type="spellStart"/>
      <w:r>
        <w:rPr>
          <w:rFonts w:ascii="Times New Roman" w:eastAsia="Times New Roman" w:hAnsi="Times New Roman" w:cs="Times New Roman"/>
          <w:b/>
          <w:bCs/>
          <w:kern w:val="0"/>
          <w:lang w:eastAsia="tr-TR"/>
          <w14:ligatures w14:val="none"/>
        </w:rPr>
        <w:t>gibidir.</w:t>
      </w:r>
      <w:r>
        <w:rPr>
          <w:rFonts w:ascii="Times New Roman" w:eastAsia="Times New Roman" w:hAnsi="Times New Roman" w:cs="Times New Roman"/>
          <w:b/>
          <w:bCs/>
          <w:i/>
          <w:iCs/>
          <w:kern w:val="0"/>
          <w:lang w:eastAsia="tr-TR"/>
          <w14:ligatures w14:val="none"/>
        </w:rPr>
        <w:t>‘Madde</w:t>
      </w:r>
      <w:proofErr w:type="spellEnd"/>
      <w:r>
        <w:rPr>
          <w:rFonts w:ascii="Times New Roman" w:eastAsia="Times New Roman" w:hAnsi="Times New Roman" w:cs="Times New Roman"/>
          <w:b/>
          <w:bCs/>
          <w:i/>
          <w:iCs/>
          <w:kern w:val="0"/>
          <w:lang w:eastAsia="tr-TR"/>
          <w14:ligatures w14:val="none"/>
        </w:rPr>
        <w:t xml:space="preserve"> 8</w:t>
      </w:r>
      <w:r>
        <w:rPr>
          <w:rFonts w:ascii="Times New Roman" w:eastAsia="Times New Roman" w:hAnsi="Times New Roman" w:cs="Times New Roman"/>
          <w:i/>
          <w:iCs/>
          <w:color w:val="000000"/>
          <w:kern w:val="0"/>
          <w:lang w:eastAsia="tr-TR"/>
          <w14:ligatures w14:val="none"/>
        </w:rPr>
        <w:t xml:space="preserve">- Aile hekimi ve </w:t>
      </w:r>
      <w:hyperlink r:id="rId6" w:history="1">
        <w:r>
          <w:rPr>
            <w:rStyle w:val="Kpr"/>
            <w:rFonts w:ascii="Times New Roman" w:eastAsia="Times New Roman" w:hAnsi="Times New Roman" w:cs="Times New Roman"/>
            <w:i/>
            <w:iCs/>
            <w:kern w:val="0"/>
            <w:lang w:eastAsia="tr-TR"/>
            <w14:ligatures w14:val="none"/>
          </w:rPr>
          <w:t xml:space="preserve">(DEĞİŞİK İBARE RGT: 05.12.2018 RG NO: 30616 KANUN NO: 7151/28) </w:t>
        </w:r>
      </w:hyperlink>
      <w:r>
        <w:rPr>
          <w:rFonts w:ascii="Times New Roman" w:eastAsia="Times New Roman" w:hAnsi="Times New Roman" w:cs="Times New Roman"/>
          <w:i/>
          <w:iCs/>
          <w:color w:val="000000"/>
          <w:kern w:val="0"/>
          <w:lang w:eastAsia="tr-TR"/>
          <w14:ligatures w14:val="none"/>
        </w:rPr>
        <w:t xml:space="preserve">aile sağlığı çalışanlarının çalışma usul ve esasları; çalışılan yer, kurum ve statülerine göre öncelik sıralaması; aile hekimliği uygulamasına geçişe ve nakillere ilişkin puanlama sistemi ve sayıları; aile sağlığı merkezi olarak kullanılacak yerlerde aranacak </w:t>
      </w:r>
      <w:proofErr w:type="spellStart"/>
      <w:r>
        <w:rPr>
          <w:rFonts w:ascii="Times New Roman" w:eastAsia="Times New Roman" w:hAnsi="Times New Roman" w:cs="Times New Roman"/>
          <w:i/>
          <w:iCs/>
          <w:color w:val="000000"/>
          <w:kern w:val="0"/>
          <w:lang w:eastAsia="tr-TR"/>
          <w14:ligatures w14:val="none"/>
        </w:rPr>
        <w:t>fizikve</w:t>
      </w:r>
      <w:proofErr w:type="spellEnd"/>
      <w:r>
        <w:rPr>
          <w:rFonts w:ascii="Times New Roman" w:eastAsia="Times New Roman" w:hAnsi="Times New Roman" w:cs="Times New Roman"/>
          <w:i/>
          <w:iCs/>
          <w:color w:val="000000"/>
          <w:kern w:val="0"/>
          <w:lang w:eastAsia="tr-TR"/>
          <w14:ligatures w14:val="none"/>
        </w:rPr>
        <w:t xml:space="preser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
    <w:p w:rsidR="00CB6643" w:rsidRDefault="00CB6643" w:rsidP="00CB6643">
      <w:pPr>
        <w:spacing w:after="0" w:line="240" w:lineRule="auto"/>
        <w:jc w:val="both"/>
        <w:rPr>
          <w:rFonts w:ascii="Calibri" w:eastAsia="Calibri" w:hAnsi="Calibri" w:cs="Times New Roman"/>
          <w:i/>
          <w:iCs/>
          <w:color w:val="000000"/>
          <w:kern w:val="0"/>
          <w14:ligatures w14:val="none"/>
        </w:rPr>
      </w:pPr>
      <w:r>
        <w:rPr>
          <w:rFonts w:ascii="Times New Roman" w:eastAsia="Times New Roman" w:hAnsi="Times New Roman" w:cs="Times New Roman"/>
          <w:i/>
          <w:iCs/>
          <w:color w:val="000000"/>
          <w:kern w:val="0"/>
          <w:lang w:eastAsia="tr-TR"/>
          <w14:ligatures w14:val="none"/>
        </w:rPr>
        <w:t xml:space="preserve">Aile hekimi ve </w:t>
      </w:r>
      <w:hyperlink r:id="rId7" w:history="1">
        <w:r>
          <w:rPr>
            <w:rStyle w:val="Kpr"/>
            <w:rFonts w:ascii="Times New Roman" w:eastAsia="Times New Roman" w:hAnsi="Times New Roman" w:cs="Times New Roman"/>
            <w:i/>
            <w:iCs/>
            <w:kern w:val="0"/>
            <w:lang w:eastAsia="tr-TR"/>
            <w14:ligatures w14:val="none"/>
          </w:rPr>
          <w:t xml:space="preserve">(DEĞİŞİK İBARE RGT: 05.12.2018 RG NO: 30616 KANUN NO: 7151/28) </w:t>
        </w:r>
      </w:hyperlink>
      <w:r>
        <w:rPr>
          <w:rFonts w:ascii="Calibri" w:eastAsia="Calibri" w:hAnsi="Calibri" w:cs="Times New Roman"/>
          <w:i/>
          <w:iCs/>
          <w:color w:val="000000"/>
          <w:kern w:val="0"/>
          <w14:ligatures w14:val="none"/>
        </w:rPr>
        <w:t xml:space="preserve">aile sağlığı çalışanlarıyla yapılacak sözleşmede yer alacak hususlar ve bu Kanunda belirlenen esaslar çerçevesinde bunlara yapılacak ödeme tutarları ile bu ücretlerden indirim oran ve şartları, </w:t>
      </w:r>
      <w:proofErr w:type="gramStart"/>
      <w:r>
        <w:rPr>
          <w:rFonts w:ascii="Calibri" w:eastAsia="Calibri" w:hAnsi="Calibri" w:cs="Times New Roman"/>
          <w:i/>
          <w:iCs/>
          <w:color w:val="000000"/>
          <w:kern w:val="0"/>
          <w14:ligatures w14:val="none"/>
        </w:rPr>
        <w:t>(</w:t>
      </w:r>
      <w:proofErr w:type="gramEnd"/>
      <w:r>
        <w:rPr>
          <w:rFonts w:ascii="Calibri" w:eastAsia="Calibri" w:hAnsi="Calibri" w:cs="Times New Roman"/>
          <w:i/>
          <w:iCs/>
          <w:color w:val="000000"/>
          <w:kern w:val="0"/>
          <w14:ligatures w14:val="none"/>
        </w:rPr>
        <w:t>İPTAL EDİLEN İBARE RGT: 05.08.2022 RG NO: 31914 ANY. MAH. 21.06.2022 T. 2022/43 E. 2022/81 K.</w:t>
      </w:r>
      <w:proofErr w:type="gramStart"/>
      <w:r>
        <w:rPr>
          <w:rFonts w:ascii="Calibri" w:eastAsia="Calibri" w:hAnsi="Calibri" w:cs="Times New Roman"/>
          <w:i/>
          <w:iCs/>
          <w:color w:val="000000"/>
          <w:kern w:val="0"/>
          <w14:ligatures w14:val="none"/>
        </w:rPr>
        <w:t>)</w:t>
      </w:r>
      <w:proofErr w:type="gramEnd"/>
      <w:r>
        <w:rPr>
          <w:rFonts w:ascii="Calibri" w:eastAsia="Calibri" w:hAnsi="Calibri" w:cs="Times New Roman"/>
          <w:i/>
          <w:iCs/>
          <w:color w:val="000000"/>
          <w:kern w:val="0"/>
          <w14:ligatures w14:val="none"/>
        </w:rPr>
        <w:t xml:space="preserve"> (YÜR. TAR</w:t>
      </w:r>
      <w:proofErr w:type="gramStart"/>
      <w:r>
        <w:rPr>
          <w:rFonts w:ascii="Calibri" w:eastAsia="Calibri" w:hAnsi="Calibri" w:cs="Times New Roman"/>
          <w:i/>
          <w:iCs/>
          <w:color w:val="000000"/>
          <w:kern w:val="0"/>
          <w14:ligatures w14:val="none"/>
        </w:rPr>
        <w:t>.:</w:t>
      </w:r>
      <w:proofErr w:type="gramEnd"/>
      <w:r>
        <w:rPr>
          <w:rFonts w:ascii="Calibri" w:eastAsia="Calibri" w:hAnsi="Calibri" w:cs="Times New Roman"/>
          <w:i/>
          <w:iCs/>
          <w:color w:val="000000"/>
          <w:kern w:val="0"/>
          <w14:ligatures w14:val="none"/>
        </w:rPr>
        <w:t xml:space="preserve"> 05.05.2023) (DEĞİŞİK İBARE RGT: 07.07.2018 RG NO: 30471 2. MÜKERRER KHK NO: 700/158) Cumhurbaşkanınca çıkarılacak yönetmelikle düzenlenir.’ </w:t>
      </w:r>
    </w:p>
    <w:p w:rsidR="00CB6643" w:rsidRDefault="00CB6643" w:rsidP="00CB6643">
      <w:pPr>
        <w:spacing w:after="0" w:line="240" w:lineRule="auto"/>
        <w:jc w:val="both"/>
        <w:rPr>
          <w:rFonts w:ascii="Calibri" w:eastAsia="Calibri" w:hAnsi="Calibri" w:cs="Times New Roman"/>
          <w:i/>
          <w:iCs/>
          <w:color w:val="000000"/>
          <w:kern w:val="0"/>
          <w14:ligatures w14:val="none"/>
        </w:rPr>
      </w:pPr>
    </w:p>
    <w:p w:rsidR="00CB6643" w:rsidRDefault="00CB6643" w:rsidP="00CB6643">
      <w:pPr>
        <w:spacing w:after="0" w:line="240" w:lineRule="auto"/>
        <w:jc w:val="both"/>
        <w:rPr>
          <w:rFonts w:ascii="Calibri" w:eastAsia="Calibri" w:hAnsi="Calibri" w:cs="Times New Roman"/>
          <w:kern w:val="0"/>
          <w:sz w:val="22"/>
          <w:szCs w:val="22"/>
          <w14:ligatures w14:val="none"/>
        </w:rPr>
      </w:pPr>
      <w:r>
        <w:rPr>
          <w:rFonts w:ascii="Calibri" w:eastAsia="Calibri" w:hAnsi="Calibri" w:cs="Times New Roman"/>
          <w:color w:val="000000"/>
          <w:kern w:val="0"/>
          <w14:ligatures w14:val="none"/>
        </w:rPr>
        <w:t xml:space="preserve">Aile Hekimliği 8. Madde kapsamında yasal dayanağı olmayan ücret </w:t>
      </w:r>
      <w:proofErr w:type="gramStart"/>
      <w:r>
        <w:rPr>
          <w:rFonts w:ascii="Calibri" w:eastAsia="Calibri" w:hAnsi="Calibri" w:cs="Times New Roman"/>
          <w:color w:val="000000"/>
          <w:kern w:val="0"/>
          <w14:ligatures w14:val="none"/>
        </w:rPr>
        <w:t xml:space="preserve">kesintisi , </w:t>
      </w:r>
      <w:r>
        <w:rPr>
          <w:rFonts w:ascii="Calibri" w:eastAsia="Calibri" w:hAnsi="Calibri" w:cs="Times New Roman"/>
          <w:kern w:val="0"/>
          <w:sz w:val="22"/>
          <w:szCs w:val="22"/>
          <w14:ligatures w14:val="none"/>
        </w:rPr>
        <w:t>yargılanmama</w:t>
      </w:r>
      <w:proofErr w:type="gramEnd"/>
      <w:r>
        <w:rPr>
          <w:rFonts w:ascii="Calibri" w:eastAsia="Calibri" w:hAnsi="Calibri" w:cs="Times New Roman"/>
          <w:kern w:val="0"/>
          <w:sz w:val="22"/>
          <w:szCs w:val="22"/>
          <w14:ligatures w14:val="none"/>
        </w:rPr>
        <w:t xml:space="preserve"> veya cezalandırılmama ilkesini ihlal ettiği gibi, yapılan kesintiye ilişkin belirliliğin kanunla sağlanmadığı,  savunma alınmadan ve yargı yoluna başvurma imkânı sağlamadan ücret kesintisi yapılmasının etkili başvuru hakkının özüne dokunduğu gibi kesin hükmün bağlayıcılığı ilkesi ile masumiyet karinesini  de ihlal ettiği, bu durum sağlık hakkının gerçekleştirilmesi şeklindeki devletin pozitif yükümlülükleriyle bağdaşmamakta olup, benzer düzenlemelerin Anayasa Mahkemesi tarafından iptal edildiği ve bu durumun uluslararası sözleşme hükümleriyle çeliştiği açıktır.</w:t>
      </w:r>
    </w:p>
    <w:p w:rsidR="00CB6643" w:rsidRDefault="00CB6643" w:rsidP="00CB6643">
      <w:pPr>
        <w:spacing w:after="0" w:line="240" w:lineRule="auto"/>
        <w:jc w:val="both"/>
        <w:rPr>
          <w:rFonts w:ascii="Calibri" w:eastAsia="Calibri" w:hAnsi="Calibri" w:cs="Times New Roman"/>
          <w:kern w:val="0"/>
          <w:sz w:val="22"/>
          <w:szCs w:val="22"/>
          <w14:ligatures w14:val="none"/>
        </w:rPr>
      </w:pPr>
    </w:p>
    <w:p w:rsidR="00CB6643" w:rsidRDefault="00CB6643" w:rsidP="00CB6643">
      <w:pPr>
        <w:spacing w:after="0" w:line="240" w:lineRule="auto"/>
        <w:rPr>
          <w:rFonts w:ascii="Calibri" w:eastAsia="Calibri" w:hAnsi="Calibri" w:cs="Times New Roman"/>
          <w:kern w:val="0"/>
          <w14:ligatures w14:val="none"/>
        </w:rPr>
      </w:pPr>
      <w:r>
        <w:rPr>
          <w:rFonts w:ascii="Calibri" w:eastAsia="Calibri" w:hAnsi="Calibri" w:cs="Times New Roman"/>
          <w:b/>
          <w:kern w:val="0"/>
          <w:u w:val="thick"/>
          <w14:ligatures w14:val="none"/>
        </w:rPr>
        <w:t>Sonuç ve İstem</w:t>
      </w:r>
      <w:r>
        <w:rPr>
          <w:rFonts w:ascii="Calibri" w:eastAsia="Calibri" w:hAnsi="Calibri" w:cs="Times New Roman"/>
          <w:b/>
          <w:kern w:val="0"/>
          <w:u w:val="thick"/>
          <w14:ligatures w14:val="none"/>
        </w:rPr>
        <w:tab/>
        <w:t>:</w:t>
      </w:r>
      <w:r>
        <w:rPr>
          <w:rFonts w:ascii="Calibri" w:eastAsia="Calibri" w:hAnsi="Calibri" w:cs="Times New Roman"/>
          <w:kern w:val="0"/>
          <w14:ligatures w14:val="none"/>
        </w:rPr>
        <w:t xml:space="preserve"> Yukarıda belirtilen nedenlerle;</w:t>
      </w:r>
    </w:p>
    <w:p w:rsidR="00CB6643" w:rsidRDefault="00CB6643" w:rsidP="00CB6643">
      <w:pPr>
        <w:spacing w:after="0" w:line="240" w:lineRule="auto"/>
        <w:ind w:left="1416" w:hanging="1416"/>
        <w:rPr>
          <w:rFonts w:ascii="Calibri" w:eastAsia="Calibri" w:hAnsi="Calibri" w:cs="Times New Roman"/>
          <w:b/>
          <w:kern w:val="0"/>
          <w14:ligatures w14:val="none"/>
        </w:rPr>
      </w:pPr>
    </w:p>
    <w:p w:rsidR="00CB6643" w:rsidRDefault="00CB6643" w:rsidP="00CB6643">
      <w:pPr>
        <w:spacing w:after="0" w:line="240" w:lineRule="auto"/>
        <w:ind w:left="1416" w:hanging="1416"/>
        <w:jc w:val="both"/>
        <w:rPr>
          <w:rFonts w:ascii="Calibri" w:eastAsia="Calibri" w:hAnsi="Calibri" w:cs="Times New Roman"/>
          <w:kern w:val="0"/>
          <w14:ligatures w14:val="none"/>
        </w:rPr>
      </w:pPr>
      <w:r>
        <w:rPr>
          <w:rFonts w:ascii="Calibri" w:eastAsia="Calibri" w:hAnsi="Calibri" w:cs="Times New Roman"/>
          <w:b/>
          <w:kern w:val="0"/>
          <w14:ligatures w14:val="none"/>
        </w:rPr>
        <w:t>1-)</w:t>
      </w:r>
      <w:r>
        <w:rPr>
          <w:rFonts w:ascii="Calibri" w:eastAsia="Calibri" w:hAnsi="Calibri" w:cs="Times New Roman"/>
          <w:kern w:val="0"/>
          <w14:ligatures w14:val="none"/>
        </w:rPr>
        <w:t xml:space="preserve"> 2025 yılı Mart ayı maaşımdan yapılan </w:t>
      </w:r>
      <w:proofErr w:type="gramStart"/>
      <w:r>
        <w:rPr>
          <w:rFonts w:ascii="Calibri" w:eastAsia="Calibri" w:hAnsi="Calibri" w:cs="Times New Roman"/>
          <w:kern w:val="0"/>
          <w14:ligatures w14:val="none"/>
        </w:rPr>
        <w:t>…….</w:t>
      </w:r>
      <w:proofErr w:type="gramEnd"/>
      <w:r>
        <w:rPr>
          <w:rFonts w:ascii="Calibri" w:eastAsia="Calibri" w:hAnsi="Calibri" w:cs="Times New Roman"/>
          <w:kern w:val="0"/>
          <w14:ligatures w14:val="none"/>
        </w:rPr>
        <w:t xml:space="preserve"> TL’lik haksız kesintinin yasal faiziyle birlikte tarafıma öd</w:t>
      </w:r>
      <w:bookmarkStart w:id="2" w:name="_GoBack"/>
      <w:bookmarkEnd w:id="2"/>
      <w:r>
        <w:rPr>
          <w:rFonts w:ascii="Calibri" w:eastAsia="Calibri" w:hAnsi="Calibri" w:cs="Times New Roman"/>
          <w:kern w:val="0"/>
          <w14:ligatures w14:val="none"/>
        </w:rPr>
        <w:t xml:space="preserve">enmesi saygılarımla arz ve talep ederim. </w:t>
      </w:r>
    </w:p>
    <w:p w:rsidR="00CB6643" w:rsidRDefault="00CB6643" w:rsidP="00CB6643">
      <w:pPr>
        <w:spacing w:after="0" w:line="240" w:lineRule="auto"/>
        <w:ind w:firstLine="708"/>
        <w:jc w:val="both"/>
        <w:rPr>
          <w:rFonts w:ascii="Calibri" w:eastAsia="Calibri" w:hAnsi="Calibri" w:cs="Times New Roman"/>
          <w:kern w:val="0"/>
          <w14:ligatures w14:val="none"/>
        </w:rPr>
      </w:pPr>
      <w:r>
        <w:rPr>
          <w:rFonts w:ascii="Calibri" w:eastAsia="Calibri" w:hAnsi="Calibri" w:cs="Times New Roman"/>
          <w:b/>
          <w:kern w:val="0"/>
          <w14:ligatures w14:val="none"/>
        </w:rPr>
        <w:tab/>
      </w:r>
      <w:r>
        <w:rPr>
          <w:rFonts w:ascii="Calibri" w:eastAsia="Calibri" w:hAnsi="Calibri" w:cs="Times New Roman"/>
          <w:b/>
          <w:kern w:val="0"/>
          <w14:ligatures w14:val="none"/>
        </w:rPr>
        <w:tab/>
      </w:r>
      <w:r>
        <w:rPr>
          <w:rFonts w:ascii="Calibri" w:eastAsia="Calibri" w:hAnsi="Calibri" w:cs="Times New Roman"/>
          <w:b/>
          <w:kern w:val="0"/>
          <w14:ligatures w14:val="none"/>
        </w:rPr>
        <w:tab/>
      </w:r>
      <w:r>
        <w:rPr>
          <w:rFonts w:ascii="Calibri" w:eastAsia="Calibri" w:hAnsi="Calibri" w:cs="Times New Roman"/>
          <w:b/>
          <w:kern w:val="0"/>
          <w14:ligatures w14:val="none"/>
        </w:rPr>
        <w:tab/>
      </w:r>
      <w:r>
        <w:rPr>
          <w:rFonts w:ascii="Calibri" w:eastAsia="Calibri" w:hAnsi="Calibri" w:cs="Times New Roman"/>
          <w:b/>
          <w:kern w:val="0"/>
          <w14:ligatures w14:val="none"/>
        </w:rPr>
        <w:tab/>
        <w:t xml:space="preserve">          DR</w:t>
      </w:r>
      <w:proofErr w:type="gramStart"/>
      <w:r>
        <w:rPr>
          <w:rFonts w:ascii="Calibri" w:eastAsia="Calibri" w:hAnsi="Calibri" w:cs="Times New Roman"/>
          <w:b/>
          <w:kern w:val="0"/>
          <w14:ligatures w14:val="none"/>
        </w:rPr>
        <w:t>……………</w:t>
      </w:r>
      <w:proofErr w:type="gramEnd"/>
    </w:p>
    <w:p w:rsidR="00CB6643" w:rsidRDefault="00CB6643" w:rsidP="00CB6643"/>
    <w:p w:rsidR="00A86EFE" w:rsidRDefault="00A86EFE" w:rsidP="00CB6643">
      <w:pPr>
        <w:jc w:val="both"/>
      </w:pPr>
    </w:p>
    <w:sectPr w:rsidR="00A86EFE" w:rsidSect="00D625E3">
      <w:pgSz w:w="11906" w:h="16838"/>
      <w:pgMar w:top="1701" w:right="1417"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789"/>
    <w:rsid w:val="00311ABA"/>
    <w:rsid w:val="00325224"/>
    <w:rsid w:val="00877EA5"/>
    <w:rsid w:val="00A86EFE"/>
    <w:rsid w:val="00C11949"/>
    <w:rsid w:val="00CB6643"/>
    <w:rsid w:val="00D20789"/>
    <w:rsid w:val="00D62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43"/>
    <w:pPr>
      <w:spacing w:after="160" w:line="276" w:lineRule="auto"/>
      <w:ind w:firstLine="0"/>
    </w:pPr>
    <w:rPr>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643"/>
    <w:pPr>
      <w:ind w:left="720"/>
      <w:contextualSpacing/>
    </w:pPr>
  </w:style>
  <w:style w:type="paragraph" w:customStyle="1" w:styleId="Normal1">
    <w:name w:val="Normal1"/>
    <w:rsid w:val="00CB6643"/>
    <w:pPr>
      <w:spacing w:after="160" w:line="254" w:lineRule="auto"/>
      <w:ind w:firstLine="0"/>
    </w:pPr>
    <w:rPr>
      <w:rFonts w:ascii="Calibri" w:eastAsia="Calibri" w:hAnsi="Calibri" w:cs="Calibri"/>
      <w:lang w:eastAsia="tr-TR"/>
    </w:rPr>
  </w:style>
  <w:style w:type="character" w:styleId="Kpr">
    <w:name w:val="Hyperlink"/>
    <w:basedOn w:val="VarsaylanParagrafYazTipi"/>
    <w:uiPriority w:val="99"/>
    <w:semiHidden/>
    <w:unhideWhenUsed/>
    <w:rsid w:val="00CB66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643"/>
    <w:pPr>
      <w:spacing w:after="160" w:line="276" w:lineRule="auto"/>
      <w:ind w:firstLine="0"/>
    </w:pPr>
    <w:rPr>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6643"/>
    <w:pPr>
      <w:ind w:left="720"/>
      <w:contextualSpacing/>
    </w:pPr>
  </w:style>
  <w:style w:type="paragraph" w:customStyle="1" w:styleId="Normal1">
    <w:name w:val="Normal1"/>
    <w:rsid w:val="00CB6643"/>
    <w:pPr>
      <w:spacing w:after="160" w:line="254" w:lineRule="auto"/>
      <w:ind w:firstLine="0"/>
    </w:pPr>
    <w:rPr>
      <w:rFonts w:ascii="Calibri" w:eastAsia="Calibri" w:hAnsi="Calibri" w:cs="Calibri"/>
      <w:lang w:eastAsia="tr-TR"/>
    </w:rPr>
  </w:style>
  <w:style w:type="character" w:styleId="Kpr">
    <w:name w:val="Hyperlink"/>
    <w:basedOn w:val="VarsaylanParagrafYazTipi"/>
    <w:uiPriority w:val="99"/>
    <w:semiHidden/>
    <w:unhideWhenUsed/>
    <w:rsid w:val="00CB6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9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vzuat.sinerjias.com.tr/mevzuat/kanun/Sa&#287;l&#305;kla%20&#304;lgili%20Baz&#305;%20Kanun%20Ve%20Kanun%20H&#252;km&#252;nde%20Kararnamelerde%20De&#287;i&#351;iklik%20Yap&#305;lmas&#305;na%20Dair%20Kanun/c3hlaVMwMG9LNGxSVW9aRlJmTkR1UT09/MADDE%2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vzuat.sinerjias.com.tr/mevzuat/kanun/Sa&#287;l&#305;kla%20&#304;lgili%20Baz&#305;%20Kanun%20Ve%20Kanun%20H&#252;km&#252;nde%20Kararnamelerde%20De&#287;i&#351;iklik%20Yap&#305;lmas&#305;na%20Dair%20Kanun/c3hlaVMwMG9LNGxSVW9aRlJmTkR1UT09/MADDE%20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1298</Words>
  <Characters>7402</Characters>
  <Application>Microsoft Office Word</Application>
  <DocSecurity>0</DocSecurity>
  <Lines>61</Lines>
  <Paragraphs>17</Paragraphs>
  <ScaleCrop>false</ScaleCrop>
  <Company/>
  <LinksUpToDate>false</LinksUpToDate>
  <CharactersWithSpaces>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2025-03-16T18:14:00Z</dcterms:created>
  <dcterms:modified xsi:type="dcterms:W3CDTF">2025-03-16T22:02:00Z</dcterms:modified>
</cp:coreProperties>
</file>