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998" w:rsidRPr="00710998" w:rsidRDefault="00710998" w:rsidP="00376D9A">
      <w:pPr>
        <w:spacing w:after="0"/>
        <w:jc w:val="center"/>
        <w:rPr>
          <w:rFonts w:ascii="Times New Roman" w:hAnsi="Times New Roman" w:cs="Times New Roman"/>
          <w:b/>
          <w:sz w:val="24"/>
          <w:szCs w:val="24"/>
        </w:rPr>
      </w:pPr>
      <w:proofErr w:type="gramStart"/>
      <w:r w:rsidRPr="00710998">
        <w:rPr>
          <w:rFonts w:ascii="Times New Roman" w:hAnsi="Times New Roman" w:cs="Times New Roman"/>
          <w:b/>
          <w:sz w:val="24"/>
          <w:szCs w:val="24"/>
        </w:rPr>
        <w:t>......</w:t>
      </w:r>
      <w:proofErr w:type="gramEnd"/>
      <w:r w:rsidRPr="00710998">
        <w:rPr>
          <w:rFonts w:ascii="Times New Roman" w:hAnsi="Times New Roman" w:cs="Times New Roman"/>
          <w:b/>
          <w:sz w:val="24"/>
          <w:szCs w:val="24"/>
        </w:rPr>
        <w:t xml:space="preserve"> HASTANESİ BAŞHEKİMLİĞİ</w:t>
      </w:r>
    </w:p>
    <w:p w:rsidR="00710998" w:rsidRPr="00710998" w:rsidRDefault="00710998" w:rsidP="00376D9A">
      <w:pPr>
        <w:spacing w:after="0"/>
        <w:jc w:val="center"/>
        <w:rPr>
          <w:rFonts w:ascii="Times New Roman" w:hAnsi="Times New Roman" w:cs="Times New Roman"/>
          <w:b/>
          <w:sz w:val="24"/>
          <w:szCs w:val="24"/>
        </w:rPr>
      </w:pPr>
      <w:r w:rsidRPr="00710998">
        <w:rPr>
          <w:rFonts w:ascii="Times New Roman" w:hAnsi="Times New Roman" w:cs="Times New Roman"/>
          <w:b/>
          <w:sz w:val="24"/>
          <w:szCs w:val="24"/>
        </w:rPr>
        <w:t>VASITASIYLA</w:t>
      </w:r>
    </w:p>
    <w:p w:rsidR="00710998" w:rsidRPr="00710998" w:rsidRDefault="00710998" w:rsidP="00376D9A">
      <w:pPr>
        <w:spacing w:after="0"/>
        <w:jc w:val="center"/>
        <w:rPr>
          <w:rFonts w:ascii="Times New Roman" w:hAnsi="Times New Roman" w:cs="Times New Roman"/>
          <w:b/>
          <w:sz w:val="24"/>
          <w:szCs w:val="24"/>
        </w:rPr>
      </w:pPr>
      <w:r w:rsidRPr="00710998">
        <w:rPr>
          <w:rFonts w:ascii="Times New Roman" w:hAnsi="Times New Roman" w:cs="Times New Roman"/>
          <w:b/>
          <w:sz w:val="24"/>
          <w:szCs w:val="24"/>
        </w:rPr>
        <w:t>İL SAĞLIK MÜDÜRLÜĞÜ’NE</w:t>
      </w:r>
    </w:p>
    <w:p w:rsidR="00710998" w:rsidRPr="00710998" w:rsidRDefault="00710998" w:rsidP="00376D9A">
      <w:pPr>
        <w:spacing w:after="0"/>
        <w:jc w:val="center"/>
        <w:rPr>
          <w:rFonts w:ascii="Times New Roman" w:hAnsi="Times New Roman" w:cs="Times New Roman"/>
          <w:b/>
          <w:sz w:val="24"/>
          <w:szCs w:val="24"/>
        </w:rPr>
      </w:pPr>
      <w:r w:rsidRPr="00710998">
        <w:rPr>
          <w:rFonts w:ascii="Times New Roman" w:hAnsi="Times New Roman" w:cs="Times New Roman"/>
          <w:b/>
          <w:sz w:val="24"/>
          <w:szCs w:val="24"/>
        </w:rPr>
        <w:t>İLETİLMEK ÜZERE</w:t>
      </w:r>
    </w:p>
    <w:p w:rsidR="00710998" w:rsidRPr="00710998" w:rsidRDefault="00710998" w:rsidP="00376D9A">
      <w:pPr>
        <w:spacing w:after="0"/>
        <w:jc w:val="center"/>
        <w:rPr>
          <w:rFonts w:ascii="Times New Roman" w:hAnsi="Times New Roman" w:cs="Times New Roman"/>
          <w:b/>
          <w:sz w:val="24"/>
          <w:szCs w:val="24"/>
        </w:rPr>
      </w:pPr>
    </w:p>
    <w:p w:rsidR="00710998" w:rsidRPr="00710998" w:rsidRDefault="00710998" w:rsidP="00376D9A">
      <w:pPr>
        <w:spacing w:after="0"/>
        <w:jc w:val="both"/>
        <w:rPr>
          <w:rFonts w:ascii="Times New Roman" w:hAnsi="Times New Roman" w:cs="Times New Roman"/>
          <w:sz w:val="24"/>
          <w:szCs w:val="24"/>
        </w:rPr>
      </w:pPr>
      <w:bookmarkStart w:id="0" w:name="_GoBack"/>
      <w:r w:rsidRPr="00710998">
        <w:rPr>
          <w:rFonts w:ascii="Times New Roman" w:hAnsi="Times New Roman" w:cs="Times New Roman"/>
          <w:b/>
          <w:sz w:val="24"/>
          <w:szCs w:val="24"/>
        </w:rPr>
        <w:t xml:space="preserve">                   </w:t>
      </w:r>
      <w:proofErr w:type="gramStart"/>
      <w:r w:rsidRPr="00710998">
        <w:rPr>
          <w:rFonts w:ascii="Times New Roman" w:hAnsi="Times New Roman" w:cs="Times New Roman"/>
          <w:sz w:val="24"/>
          <w:szCs w:val="24"/>
        </w:rPr>
        <w:t xml:space="preserve">Kurumunuzda </w:t>
      </w:r>
      <w:r>
        <w:rPr>
          <w:rFonts w:ascii="Times New Roman" w:hAnsi="Times New Roman" w:cs="Times New Roman"/>
          <w:sz w:val="24"/>
          <w:szCs w:val="24"/>
        </w:rPr>
        <w:t xml:space="preserve"> 4924</w:t>
      </w:r>
      <w:proofErr w:type="gramEnd"/>
      <w:r>
        <w:rPr>
          <w:rFonts w:ascii="Times New Roman" w:hAnsi="Times New Roman" w:cs="Times New Roman"/>
          <w:sz w:val="24"/>
          <w:szCs w:val="24"/>
        </w:rPr>
        <w:t xml:space="preserve"> Sayılı Kanun kapsamında</w:t>
      </w:r>
      <w:r w:rsidR="00F1659F">
        <w:rPr>
          <w:rFonts w:ascii="Times New Roman" w:hAnsi="Times New Roman" w:cs="Times New Roman"/>
          <w:sz w:val="24"/>
          <w:szCs w:val="24"/>
        </w:rPr>
        <w:t xml:space="preserve"> sözleşmeli o</w:t>
      </w:r>
      <w:r w:rsidR="000D1EB0">
        <w:rPr>
          <w:rFonts w:ascii="Times New Roman" w:hAnsi="Times New Roman" w:cs="Times New Roman"/>
          <w:sz w:val="24"/>
          <w:szCs w:val="24"/>
        </w:rPr>
        <w:t>l</w:t>
      </w:r>
      <w:r w:rsidR="00F1659F">
        <w:rPr>
          <w:rFonts w:ascii="Times New Roman" w:hAnsi="Times New Roman" w:cs="Times New Roman"/>
          <w:sz w:val="24"/>
          <w:szCs w:val="24"/>
        </w:rPr>
        <w:t>a</w:t>
      </w:r>
      <w:r w:rsidR="000D1EB0">
        <w:rPr>
          <w:rFonts w:ascii="Times New Roman" w:hAnsi="Times New Roman" w:cs="Times New Roman"/>
          <w:sz w:val="24"/>
          <w:szCs w:val="24"/>
        </w:rPr>
        <w:t>rak</w:t>
      </w:r>
      <w:r>
        <w:rPr>
          <w:rFonts w:ascii="Times New Roman" w:hAnsi="Times New Roman" w:cs="Times New Roman"/>
          <w:sz w:val="24"/>
          <w:szCs w:val="24"/>
        </w:rPr>
        <w:t xml:space="preserve"> </w:t>
      </w:r>
      <w:r w:rsidRPr="00710998">
        <w:rPr>
          <w:rFonts w:ascii="Times New Roman" w:hAnsi="Times New Roman" w:cs="Times New Roman"/>
          <w:sz w:val="24"/>
          <w:szCs w:val="24"/>
        </w:rPr>
        <w:t xml:space="preserve">çalışmaktayım. </w:t>
      </w:r>
    </w:p>
    <w:p w:rsidR="009856E0" w:rsidRPr="009856E0" w:rsidRDefault="009856E0" w:rsidP="009856E0">
      <w:pPr>
        <w:spacing w:after="0"/>
        <w:jc w:val="both"/>
        <w:rPr>
          <w:rFonts w:ascii="Times New Roman" w:hAnsi="Times New Roman" w:cs="Times New Roman"/>
          <w:sz w:val="24"/>
          <w:szCs w:val="24"/>
        </w:rPr>
      </w:pPr>
      <w:r w:rsidRPr="009856E0">
        <w:rPr>
          <w:rFonts w:ascii="Times New Roman" w:hAnsi="Times New Roman" w:cs="Times New Roman"/>
          <w:sz w:val="24"/>
          <w:szCs w:val="24"/>
        </w:rPr>
        <w:t xml:space="preserve">                   Sağlık Bakanlığı Yönetim Hizmetleri Genel Müdürlüğü’nün 2022/9 sayılı genelgesi 29.12.2022 tarihinde yürürl</w:t>
      </w:r>
      <w:r>
        <w:rPr>
          <w:rFonts w:ascii="Times New Roman" w:hAnsi="Times New Roman" w:cs="Times New Roman"/>
          <w:sz w:val="24"/>
          <w:szCs w:val="24"/>
        </w:rPr>
        <w:t>üğe girmiş, anılan genelge Sağlık Bakanlığı Yönetim Hizmetleri Genel Müdürlüğü’nün 2023/1 sayılı Genelgesi ile yürürlükten kaldırılmıştır.</w:t>
      </w:r>
      <w:r w:rsidRPr="009856E0">
        <w:rPr>
          <w:rFonts w:ascii="Times New Roman" w:hAnsi="Times New Roman" w:cs="Times New Roman"/>
          <w:sz w:val="24"/>
          <w:szCs w:val="24"/>
        </w:rPr>
        <w:t xml:space="preserve"> </w:t>
      </w:r>
      <w:r>
        <w:rPr>
          <w:rFonts w:ascii="Times New Roman" w:hAnsi="Times New Roman" w:cs="Times New Roman"/>
          <w:sz w:val="24"/>
          <w:szCs w:val="24"/>
        </w:rPr>
        <w:t xml:space="preserve">2022/9 Sayılı </w:t>
      </w:r>
      <w:r w:rsidRPr="009856E0">
        <w:rPr>
          <w:rFonts w:ascii="Times New Roman" w:hAnsi="Times New Roman" w:cs="Times New Roman"/>
          <w:sz w:val="24"/>
          <w:szCs w:val="24"/>
        </w:rPr>
        <w:t xml:space="preserve">Genelgeye istinaden Sağlık Bakanlığı Yönetim Hizmetleri Müdürlüğü tarafından </w:t>
      </w:r>
      <w:proofErr w:type="gramStart"/>
      <w:r w:rsidRPr="009856E0">
        <w:rPr>
          <w:rFonts w:ascii="Times New Roman" w:hAnsi="Times New Roman" w:cs="Times New Roman"/>
          <w:sz w:val="24"/>
          <w:szCs w:val="24"/>
        </w:rPr>
        <w:t>88642023</w:t>
      </w:r>
      <w:proofErr w:type="gramEnd"/>
      <w:r w:rsidRPr="009856E0">
        <w:rPr>
          <w:rFonts w:ascii="Times New Roman" w:hAnsi="Times New Roman" w:cs="Times New Roman"/>
          <w:sz w:val="24"/>
          <w:szCs w:val="24"/>
        </w:rPr>
        <w:t xml:space="preserve"> sayı ve 29.12.2022 tarih 4924 Sözleşmeli Personel Vizeleri konulu yazının 2 maddesinde  ‘</w:t>
      </w:r>
      <w:r w:rsidRPr="009856E0">
        <w:rPr>
          <w:rFonts w:ascii="Times New Roman" w:hAnsi="Times New Roman" w:cs="Times New Roman"/>
          <w:i/>
          <w:sz w:val="24"/>
          <w:szCs w:val="24"/>
        </w:rPr>
        <w:t>Genelge ekindeki birimler haricinde çalışmakta olan ve genelgede belirtilen yerleştirme işlemelerine ait usul ve esasların dışında kalan sözleşmeli personelin ÇKYS/</w:t>
      </w:r>
      <w:proofErr w:type="spellStart"/>
      <w:r w:rsidRPr="009856E0">
        <w:rPr>
          <w:rFonts w:ascii="Times New Roman" w:hAnsi="Times New Roman" w:cs="Times New Roman"/>
          <w:i/>
          <w:sz w:val="24"/>
          <w:szCs w:val="24"/>
        </w:rPr>
        <w:t>İKYS’de</w:t>
      </w:r>
      <w:proofErr w:type="spellEnd"/>
      <w:r w:rsidRPr="009856E0">
        <w:rPr>
          <w:rFonts w:ascii="Times New Roman" w:hAnsi="Times New Roman" w:cs="Times New Roman"/>
          <w:i/>
          <w:sz w:val="24"/>
          <w:szCs w:val="24"/>
        </w:rPr>
        <w:t xml:space="preserve"> Kurum İçi Nakil ekranından 5 </w:t>
      </w:r>
      <w:proofErr w:type="spellStart"/>
      <w:r w:rsidRPr="009856E0">
        <w:rPr>
          <w:rFonts w:ascii="Times New Roman" w:hAnsi="Times New Roman" w:cs="Times New Roman"/>
          <w:i/>
          <w:sz w:val="24"/>
          <w:szCs w:val="24"/>
        </w:rPr>
        <w:t>nolu</w:t>
      </w:r>
      <w:proofErr w:type="spellEnd"/>
      <w:r w:rsidRPr="009856E0">
        <w:rPr>
          <w:rFonts w:ascii="Times New Roman" w:hAnsi="Times New Roman" w:cs="Times New Roman"/>
          <w:i/>
          <w:sz w:val="24"/>
          <w:szCs w:val="24"/>
        </w:rPr>
        <w:t xml:space="preserve"> hareket tipi ve 86 </w:t>
      </w:r>
      <w:proofErr w:type="spellStart"/>
      <w:r w:rsidRPr="009856E0">
        <w:rPr>
          <w:rFonts w:ascii="Times New Roman" w:hAnsi="Times New Roman" w:cs="Times New Roman"/>
          <w:i/>
          <w:sz w:val="24"/>
          <w:szCs w:val="24"/>
        </w:rPr>
        <w:t>nolu</w:t>
      </w:r>
      <w:proofErr w:type="spellEnd"/>
      <w:r w:rsidRPr="009856E0">
        <w:rPr>
          <w:rFonts w:ascii="Times New Roman" w:hAnsi="Times New Roman" w:cs="Times New Roman"/>
          <w:i/>
          <w:sz w:val="24"/>
          <w:szCs w:val="24"/>
        </w:rPr>
        <w:t xml:space="preserve"> dayanak numarası kullanılarak Devlet Memuru Kadrolarına atamalarının yapılıp,31.12.2022 tarihinde ayrılış ve 01.01.2023 tarihinde başlayış işlemelerinin ivedi olarak yapılması’  </w:t>
      </w:r>
      <w:r w:rsidRPr="009856E0">
        <w:rPr>
          <w:rFonts w:ascii="Times New Roman" w:hAnsi="Times New Roman" w:cs="Times New Roman"/>
          <w:sz w:val="24"/>
          <w:szCs w:val="24"/>
        </w:rPr>
        <w:t>gerektiği belirtilmiştir</w:t>
      </w:r>
      <w:bookmarkEnd w:id="0"/>
      <w:r w:rsidRPr="009856E0">
        <w:rPr>
          <w:rFonts w:ascii="Times New Roman" w:hAnsi="Times New Roman" w:cs="Times New Roman"/>
          <w:sz w:val="24"/>
          <w:szCs w:val="24"/>
        </w:rPr>
        <w:t>.</w:t>
      </w:r>
    </w:p>
    <w:p w:rsidR="00710998" w:rsidRPr="00F1659F" w:rsidRDefault="00376D9A" w:rsidP="00710998">
      <w:pPr>
        <w:spacing w:after="0"/>
        <w:jc w:val="both"/>
        <w:rPr>
          <w:rFonts w:ascii="Times New Roman" w:hAnsi="Times New Roman" w:cs="Times New Roman"/>
          <w:i/>
          <w:sz w:val="24"/>
          <w:szCs w:val="24"/>
        </w:rPr>
      </w:pPr>
      <w:r>
        <w:rPr>
          <w:rFonts w:ascii="Times New Roman" w:hAnsi="Times New Roman" w:cs="Times New Roman"/>
          <w:sz w:val="24"/>
          <w:szCs w:val="24"/>
        </w:rPr>
        <w:t xml:space="preserve">                  </w:t>
      </w:r>
      <w:r w:rsidR="000D1EB0">
        <w:rPr>
          <w:rFonts w:ascii="Times New Roman" w:hAnsi="Times New Roman" w:cs="Times New Roman"/>
          <w:i/>
          <w:sz w:val="24"/>
          <w:szCs w:val="24"/>
        </w:rPr>
        <w:t xml:space="preserve"> </w:t>
      </w:r>
      <w:r w:rsidR="00F1659F" w:rsidRPr="00F1659F">
        <w:rPr>
          <w:rFonts w:ascii="Times New Roman" w:hAnsi="Times New Roman" w:cs="Times New Roman"/>
          <w:sz w:val="24"/>
          <w:szCs w:val="24"/>
        </w:rPr>
        <w:t xml:space="preserve">Sağlık Bakanlığı Yönetim Hizmetleri Müdürlüğü tarafından </w:t>
      </w:r>
      <w:proofErr w:type="gramStart"/>
      <w:r w:rsidR="00F1659F" w:rsidRPr="00F1659F">
        <w:rPr>
          <w:rFonts w:ascii="Times New Roman" w:hAnsi="Times New Roman" w:cs="Times New Roman"/>
          <w:sz w:val="24"/>
          <w:szCs w:val="24"/>
        </w:rPr>
        <w:t>88642023</w:t>
      </w:r>
      <w:proofErr w:type="gramEnd"/>
      <w:r w:rsidR="00F1659F" w:rsidRPr="00F1659F">
        <w:rPr>
          <w:rFonts w:ascii="Times New Roman" w:hAnsi="Times New Roman" w:cs="Times New Roman"/>
          <w:sz w:val="24"/>
          <w:szCs w:val="24"/>
        </w:rPr>
        <w:t xml:space="preserve"> sayı ve 29.12.2022 tarih 4924 Sözleşmeli Personel Vizeleri konulu yazının 2 maddesi kapsamında sözleşmemin yenilenmeyeceği tarafıma sözlü olarak bildirilmiştir</w:t>
      </w:r>
      <w:r w:rsidR="00F1659F">
        <w:rPr>
          <w:rFonts w:ascii="Times New Roman" w:hAnsi="Times New Roman" w:cs="Times New Roman"/>
          <w:i/>
          <w:sz w:val="24"/>
          <w:szCs w:val="24"/>
        </w:rPr>
        <w:t>.</w:t>
      </w:r>
    </w:p>
    <w:p w:rsidR="00710998" w:rsidRPr="00710998" w:rsidRDefault="00710998" w:rsidP="00710998">
      <w:pPr>
        <w:spacing w:after="0"/>
        <w:jc w:val="both"/>
        <w:rPr>
          <w:rFonts w:ascii="Times New Roman" w:hAnsi="Times New Roman" w:cs="Times New Roman"/>
          <w:sz w:val="24"/>
          <w:szCs w:val="24"/>
        </w:rPr>
      </w:pPr>
      <w:r w:rsidRPr="00710998">
        <w:rPr>
          <w:rFonts w:ascii="Times New Roman" w:hAnsi="Times New Roman" w:cs="Times New Roman"/>
          <w:sz w:val="24"/>
          <w:szCs w:val="24"/>
        </w:rPr>
        <w:t xml:space="preserve">              </w:t>
      </w:r>
      <w:r w:rsidR="00F1659F">
        <w:rPr>
          <w:rFonts w:ascii="Times New Roman" w:hAnsi="Times New Roman" w:cs="Times New Roman"/>
          <w:sz w:val="24"/>
          <w:szCs w:val="24"/>
        </w:rPr>
        <w:t xml:space="preserve"> </w:t>
      </w:r>
      <w:r w:rsidRPr="00710998">
        <w:rPr>
          <w:rFonts w:ascii="Times New Roman" w:hAnsi="Times New Roman" w:cs="Times New Roman"/>
          <w:sz w:val="24"/>
          <w:szCs w:val="24"/>
        </w:rPr>
        <w:t xml:space="preserve">   </w:t>
      </w:r>
      <w:r w:rsidR="00F1659F">
        <w:rPr>
          <w:rFonts w:ascii="Times New Roman" w:hAnsi="Times New Roman" w:cs="Times New Roman"/>
          <w:sz w:val="24"/>
          <w:szCs w:val="24"/>
        </w:rPr>
        <w:t>4924 Sayılı Kanun kapsamında sözleşmemin yenilenmemesi usul ve yasaya aykırıdır.</w:t>
      </w:r>
    </w:p>
    <w:p w:rsidR="00710998" w:rsidRDefault="00710998" w:rsidP="00710998">
      <w:pPr>
        <w:spacing w:after="0"/>
        <w:jc w:val="both"/>
        <w:rPr>
          <w:rFonts w:ascii="Times New Roman" w:hAnsi="Times New Roman" w:cs="Times New Roman"/>
          <w:sz w:val="24"/>
          <w:szCs w:val="24"/>
        </w:rPr>
      </w:pPr>
      <w:r w:rsidRPr="00710998">
        <w:rPr>
          <w:rFonts w:ascii="Times New Roman" w:hAnsi="Times New Roman" w:cs="Times New Roman"/>
          <w:sz w:val="24"/>
          <w:szCs w:val="24"/>
        </w:rPr>
        <w:t>Şöyle ki;</w:t>
      </w:r>
    </w:p>
    <w:p w:rsidR="00710998" w:rsidRPr="00634FD5" w:rsidRDefault="00710998" w:rsidP="00710998">
      <w:pPr>
        <w:spacing w:after="0"/>
        <w:jc w:val="both"/>
        <w:rPr>
          <w:rFonts w:ascii="Times New Roman" w:hAnsi="Times New Roman" w:cs="Times New Roman"/>
          <w:i/>
          <w:sz w:val="24"/>
          <w:szCs w:val="24"/>
        </w:rPr>
      </w:pPr>
    </w:p>
    <w:p w:rsidR="004C0B83" w:rsidRDefault="00634FD5" w:rsidP="00634FD5">
      <w:pPr>
        <w:spacing w:after="0"/>
        <w:jc w:val="both"/>
        <w:rPr>
          <w:rFonts w:ascii="Times New Roman" w:hAnsi="Times New Roman" w:cs="Times New Roman"/>
          <w:b/>
          <w:sz w:val="24"/>
          <w:szCs w:val="24"/>
        </w:rPr>
      </w:pPr>
      <w:r w:rsidRPr="00634FD5">
        <w:rPr>
          <w:rFonts w:ascii="Times New Roman" w:hAnsi="Times New Roman" w:cs="Times New Roman"/>
          <w:b/>
          <w:sz w:val="24"/>
          <w:szCs w:val="24"/>
        </w:rPr>
        <w:t>4924 SAYILI SÖZLEŞMELİ PERSON</w:t>
      </w:r>
      <w:r w:rsidR="00952AFE">
        <w:rPr>
          <w:rFonts w:ascii="Times New Roman" w:hAnsi="Times New Roman" w:cs="Times New Roman"/>
          <w:b/>
          <w:sz w:val="24"/>
          <w:szCs w:val="24"/>
        </w:rPr>
        <w:t>EL KONULU 2023/1</w:t>
      </w:r>
      <w:r w:rsidR="004C0B83">
        <w:rPr>
          <w:rFonts w:ascii="Times New Roman" w:hAnsi="Times New Roman" w:cs="Times New Roman"/>
          <w:b/>
          <w:sz w:val="24"/>
          <w:szCs w:val="24"/>
        </w:rPr>
        <w:t xml:space="preserve"> SAYILI GENELGE’NİN 1. MADDESİNE GÖRE ÖNCELİK </w:t>
      </w:r>
      <w:proofErr w:type="gramStart"/>
      <w:r w:rsidR="004C0B83">
        <w:rPr>
          <w:rFonts w:ascii="Times New Roman" w:hAnsi="Times New Roman" w:cs="Times New Roman"/>
          <w:b/>
          <w:sz w:val="24"/>
          <w:szCs w:val="24"/>
        </w:rPr>
        <w:t>HAKKI ,</w:t>
      </w:r>
      <w:r w:rsidR="00DC4295">
        <w:rPr>
          <w:rFonts w:ascii="Times New Roman" w:hAnsi="Times New Roman" w:cs="Times New Roman"/>
          <w:b/>
          <w:sz w:val="24"/>
          <w:szCs w:val="24"/>
        </w:rPr>
        <w:t>POZİYONLARIN</w:t>
      </w:r>
      <w:proofErr w:type="gramEnd"/>
      <w:r w:rsidR="00DC4295">
        <w:rPr>
          <w:rFonts w:ascii="Times New Roman" w:hAnsi="Times New Roman" w:cs="Times New Roman"/>
          <w:b/>
          <w:sz w:val="24"/>
          <w:szCs w:val="24"/>
        </w:rPr>
        <w:t xml:space="preserve"> VİZE EDİLDİĞİ B</w:t>
      </w:r>
      <w:r w:rsidR="004C0B83">
        <w:rPr>
          <w:rFonts w:ascii="Times New Roman" w:hAnsi="Times New Roman" w:cs="Times New Roman"/>
          <w:b/>
          <w:sz w:val="24"/>
          <w:szCs w:val="24"/>
        </w:rPr>
        <w:t>İR</w:t>
      </w:r>
      <w:r w:rsidR="00DC4295">
        <w:rPr>
          <w:rFonts w:ascii="Times New Roman" w:hAnsi="Times New Roman" w:cs="Times New Roman"/>
          <w:b/>
          <w:sz w:val="24"/>
          <w:szCs w:val="24"/>
        </w:rPr>
        <w:t>İ</w:t>
      </w:r>
      <w:r w:rsidR="004C0B83">
        <w:rPr>
          <w:rFonts w:ascii="Times New Roman" w:hAnsi="Times New Roman" w:cs="Times New Roman"/>
          <w:b/>
          <w:sz w:val="24"/>
          <w:szCs w:val="24"/>
        </w:rPr>
        <w:t>MLERDE ÇALIŞAN</w:t>
      </w:r>
      <w:r w:rsidRPr="00634FD5">
        <w:rPr>
          <w:rFonts w:ascii="Times New Roman" w:hAnsi="Times New Roman" w:cs="Times New Roman"/>
          <w:b/>
          <w:sz w:val="24"/>
          <w:szCs w:val="24"/>
        </w:rPr>
        <w:t xml:space="preserve"> </w:t>
      </w:r>
      <w:r w:rsidR="004C0B83">
        <w:rPr>
          <w:rFonts w:ascii="Times New Roman" w:hAnsi="Times New Roman" w:cs="Times New Roman"/>
          <w:b/>
          <w:sz w:val="24"/>
          <w:szCs w:val="24"/>
        </w:rPr>
        <w:t xml:space="preserve"> SAĞLIK PERSONELİ</w:t>
      </w:r>
      <w:r w:rsidR="00DC4295">
        <w:rPr>
          <w:rFonts w:ascii="Times New Roman" w:hAnsi="Times New Roman" w:cs="Times New Roman"/>
          <w:b/>
          <w:sz w:val="24"/>
          <w:szCs w:val="24"/>
        </w:rPr>
        <w:t>NİN</w:t>
      </w:r>
      <w:r w:rsidR="004C0B83">
        <w:rPr>
          <w:rFonts w:ascii="Times New Roman" w:hAnsi="Times New Roman" w:cs="Times New Roman"/>
          <w:b/>
          <w:sz w:val="24"/>
          <w:szCs w:val="24"/>
        </w:rPr>
        <w:t>DİR</w:t>
      </w:r>
      <w:r w:rsidR="00DC4295">
        <w:rPr>
          <w:rFonts w:ascii="Times New Roman" w:hAnsi="Times New Roman" w:cs="Times New Roman"/>
          <w:b/>
          <w:sz w:val="24"/>
          <w:szCs w:val="24"/>
        </w:rPr>
        <w:t>.</w:t>
      </w:r>
    </w:p>
    <w:p w:rsidR="004C0B83" w:rsidRDefault="004C0B83" w:rsidP="00634FD5">
      <w:pPr>
        <w:spacing w:after="0"/>
        <w:jc w:val="both"/>
        <w:rPr>
          <w:rFonts w:ascii="Times New Roman" w:hAnsi="Times New Roman" w:cs="Times New Roman"/>
          <w:b/>
          <w:sz w:val="24"/>
          <w:szCs w:val="24"/>
        </w:rPr>
      </w:pPr>
    </w:p>
    <w:p w:rsidR="00634FD5" w:rsidRPr="00DC4295" w:rsidRDefault="004C0B83" w:rsidP="00634FD5">
      <w:pPr>
        <w:spacing w:after="0"/>
        <w:jc w:val="both"/>
        <w:rPr>
          <w:rFonts w:ascii="Times New Roman" w:hAnsi="Times New Roman" w:cs="Times New Roman"/>
          <w:sz w:val="24"/>
          <w:szCs w:val="24"/>
        </w:rPr>
      </w:pPr>
      <w:r w:rsidRPr="004C0B83">
        <w:rPr>
          <w:rFonts w:ascii="Times New Roman" w:hAnsi="Times New Roman" w:cs="Times New Roman"/>
          <w:sz w:val="24"/>
          <w:szCs w:val="24"/>
        </w:rPr>
        <w:t>4924 Sayılı S</w:t>
      </w:r>
      <w:r w:rsidR="00952AFE">
        <w:rPr>
          <w:rFonts w:ascii="Times New Roman" w:hAnsi="Times New Roman" w:cs="Times New Roman"/>
          <w:sz w:val="24"/>
          <w:szCs w:val="24"/>
        </w:rPr>
        <w:t>özleşmeli Personel Konulu 2023/1</w:t>
      </w:r>
      <w:r w:rsidRPr="004C0B83">
        <w:rPr>
          <w:rFonts w:ascii="Times New Roman" w:hAnsi="Times New Roman" w:cs="Times New Roman"/>
          <w:sz w:val="24"/>
          <w:szCs w:val="24"/>
        </w:rPr>
        <w:t xml:space="preserve"> Sayılı Genelge’nin 1. Maddesine göre öncelik hakkı pozisyonların vize e</w:t>
      </w:r>
      <w:r>
        <w:rPr>
          <w:rFonts w:ascii="Times New Roman" w:hAnsi="Times New Roman" w:cs="Times New Roman"/>
          <w:sz w:val="24"/>
          <w:szCs w:val="24"/>
        </w:rPr>
        <w:t>dildiği b</w:t>
      </w:r>
      <w:r w:rsidRPr="004C0B83">
        <w:rPr>
          <w:rFonts w:ascii="Times New Roman" w:hAnsi="Times New Roman" w:cs="Times New Roman"/>
          <w:sz w:val="24"/>
          <w:szCs w:val="24"/>
        </w:rPr>
        <w:t>ir</w:t>
      </w:r>
      <w:r>
        <w:rPr>
          <w:rFonts w:ascii="Times New Roman" w:hAnsi="Times New Roman" w:cs="Times New Roman"/>
          <w:sz w:val="24"/>
          <w:szCs w:val="24"/>
        </w:rPr>
        <w:t>i</w:t>
      </w:r>
      <w:r w:rsidRPr="004C0B83">
        <w:rPr>
          <w:rFonts w:ascii="Times New Roman" w:hAnsi="Times New Roman" w:cs="Times New Roman"/>
          <w:sz w:val="24"/>
          <w:szCs w:val="24"/>
        </w:rPr>
        <w:t xml:space="preserve">mde çalışan sağlık personelidir. </w:t>
      </w:r>
      <w:r>
        <w:rPr>
          <w:rFonts w:ascii="Times New Roman" w:hAnsi="Times New Roman" w:cs="Times New Roman"/>
          <w:sz w:val="24"/>
          <w:szCs w:val="24"/>
        </w:rPr>
        <w:t xml:space="preserve">Genelgenin ilgili maddesine göre pozisyonun vize edildiği birimde çalışıyor olmam sebebiyle </w:t>
      </w:r>
      <w:r w:rsidR="00DC4295" w:rsidRPr="00DC4295">
        <w:rPr>
          <w:rFonts w:ascii="Times New Roman" w:hAnsi="Times New Roman" w:cs="Times New Roman"/>
          <w:sz w:val="24"/>
          <w:szCs w:val="24"/>
        </w:rPr>
        <w:t xml:space="preserve">vize edilmiş pozisyonlarda istihdam edilme önceliğim bulunmaktadır. </w:t>
      </w:r>
    </w:p>
    <w:p w:rsidR="00DC4295" w:rsidRDefault="00DC4295" w:rsidP="004C0B83">
      <w:pPr>
        <w:spacing w:after="0"/>
        <w:jc w:val="both"/>
        <w:rPr>
          <w:rFonts w:ascii="Times New Roman" w:hAnsi="Times New Roman" w:cs="Times New Roman"/>
          <w:b/>
          <w:sz w:val="24"/>
          <w:szCs w:val="24"/>
        </w:rPr>
      </w:pPr>
    </w:p>
    <w:p w:rsidR="00DC4295" w:rsidRPr="00DC4295" w:rsidRDefault="00DC4295" w:rsidP="004C0B83">
      <w:pPr>
        <w:spacing w:after="0"/>
        <w:jc w:val="both"/>
        <w:rPr>
          <w:rFonts w:ascii="Times New Roman" w:hAnsi="Times New Roman" w:cs="Times New Roman"/>
          <w:b/>
          <w:sz w:val="24"/>
          <w:szCs w:val="24"/>
          <w:u w:val="single"/>
        </w:rPr>
      </w:pPr>
      <w:r w:rsidRPr="00DC4295">
        <w:rPr>
          <w:rFonts w:ascii="Times New Roman" w:hAnsi="Times New Roman" w:cs="Times New Roman"/>
          <w:b/>
          <w:sz w:val="24"/>
          <w:szCs w:val="24"/>
          <w:u w:val="single"/>
        </w:rPr>
        <w:t>4924 Sayılı Yasa’nın amacına bakıldığında;</w:t>
      </w:r>
    </w:p>
    <w:p w:rsidR="004C0B83" w:rsidRPr="00DC4295" w:rsidRDefault="004C0B83" w:rsidP="004C0B83">
      <w:pPr>
        <w:spacing w:after="0"/>
        <w:jc w:val="both"/>
        <w:rPr>
          <w:rFonts w:ascii="Times New Roman" w:hAnsi="Times New Roman" w:cs="Times New Roman"/>
          <w:i/>
          <w:sz w:val="24"/>
          <w:szCs w:val="24"/>
        </w:rPr>
      </w:pPr>
      <w:proofErr w:type="gramStart"/>
      <w:r w:rsidRPr="00DC4295">
        <w:rPr>
          <w:rFonts w:ascii="Times New Roman" w:hAnsi="Times New Roman" w:cs="Times New Roman"/>
          <w:sz w:val="24"/>
          <w:szCs w:val="24"/>
        </w:rPr>
        <w:t>4924 sayılı Kanunun 1. maddesinde, "</w:t>
      </w:r>
      <w:r w:rsidRPr="00DC4295">
        <w:rPr>
          <w:rFonts w:ascii="Times New Roman" w:hAnsi="Times New Roman" w:cs="Times New Roman"/>
          <w:i/>
          <w:sz w:val="24"/>
          <w:szCs w:val="24"/>
        </w:rPr>
        <w:t>Bu Kanunun amacı; eleman temininde güçlük çekilen yerlerde ve hizmet dallarında hizmetlerin etkili ve verimli bir şekilde yürütülebilmesini temin etmek üzere, Sağlık Bakanlığı ve bağlı kuruluşları tarafından hizmet akdi ile sözleşmeli olarak istihdam edilecek ve işçi sayılmayan sağlık personelinin hizmet şartlarını, niteliklerini, işe alınma ve işine son verilme hallerini, görev ve yetkilerini, hak, yükümlülük ve sorumluluklarını, ücret ve diğer ödemeleri ile özlük işlerini düzenlemektedir.</w:t>
      </w:r>
      <w:proofErr w:type="gramEnd"/>
    </w:p>
    <w:p w:rsidR="004C0B83" w:rsidRPr="00DC4295" w:rsidRDefault="004C0B83" w:rsidP="004C0B83">
      <w:pPr>
        <w:spacing w:after="0"/>
        <w:jc w:val="both"/>
        <w:rPr>
          <w:rFonts w:ascii="Times New Roman" w:hAnsi="Times New Roman" w:cs="Times New Roman"/>
          <w:i/>
          <w:sz w:val="24"/>
          <w:szCs w:val="24"/>
        </w:rPr>
      </w:pPr>
    </w:p>
    <w:p w:rsidR="004C0B83" w:rsidRPr="00DC4295" w:rsidRDefault="004C0B83" w:rsidP="004C0B83">
      <w:pPr>
        <w:spacing w:after="0"/>
        <w:jc w:val="both"/>
        <w:rPr>
          <w:rFonts w:ascii="Times New Roman" w:hAnsi="Times New Roman" w:cs="Times New Roman"/>
          <w:sz w:val="24"/>
          <w:szCs w:val="24"/>
        </w:rPr>
      </w:pPr>
      <w:r w:rsidRPr="00DC4295">
        <w:rPr>
          <w:rFonts w:ascii="Times New Roman" w:hAnsi="Times New Roman" w:cs="Times New Roman"/>
          <w:i/>
          <w:sz w:val="24"/>
          <w:szCs w:val="24"/>
        </w:rPr>
        <w:t xml:space="preserve">Sözleşmeli personel istihdam edilecek hizmet birimleri; Başbakanlık Doğu ve Güneydoğu Eylem Planı, Devlet Planlama Teşkilatı tarafından yayınlanmış en son ilçe bazındaki </w:t>
      </w:r>
      <w:proofErr w:type="spellStart"/>
      <w:r w:rsidRPr="00DC4295">
        <w:rPr>
          <w:rFonts w:ascii="Times New Roman" w:hAnsi="Times New Roman" w:cs="Times New Roman"/>
          <w:i/>
          <w:sz w:val="24"/>
          <w:szCs w:val="24"/>
        </w:rPr>
        <w:t>sosyo</w:t>
      </w:r>
      <w:proofErr w:type="spellEnd"/>
      <w:r w:rsidRPr="00DC4295">
        <w:rPr>
          <w:rFonts w:ascii="Times New Roman" w:hAnsi="Times New Roman" w:cs="Times New Roman"/>
          <w:i/>
          <w:sz w:val="24"/>
          <w:szCs w:val="24"/>
        </w:rPr>
        <w:t xml:space="preserve"> ekonomik gelişmişlik </w:t>
      </w:r>
      <w:proofErr w:type="gramStart"/>
      <w:r w:rsidRPr="00DC4295">
        <w:rPr>
          <w:rFonts w:ascii="Times New Roman" w:hAnsi="Times New Roman" w:cs="Times New Roman"/>
          <w:i/>
          <w:sz w:val="24"/>
          <w:szCs w:val="24"/>
        </w:rPr>
        <w:t>kriterleri</w:t>
      </w:r>
      <w:proofErr w:type="gramEnd"/>
      <w:r w:rsidRPr="00DC4295">
        <w:rPr>
          <w:rFonts w:ascii="Times New Roman" w:hAnsi="Times New Roman" w:cs="Times New Roman"/>
          <w:i/>
          <w:sz w:val="24"/>
          <w:szCs w:val="24"/>
        </w:rPr>
        <w:t xml:space="preserve">, ilçelerin sağlık göstergeleri ile coğrafi konumları dikkate alınarak, Sağlık Bakanlığının teklifi üzerine yılda bir kez Bakanlar Kurulu kararı ile tespit </w:t>
      </w:r>
      <w:r w:rsidRPr="00DC4295">
        <w:rPr>
          <w:rFonts w:ascii="Times New Roman" w:hAnsi="Times New Roman" w:cs="Times New Roman"/>
          <w:i/>
          <w:sz w:val="24"/>
          <w:szCs w:val="24"/>
        </w:rPr>
        <w:lastRenderedPageBreak/>
        <w:t>edilir..." hükmüne, 3. maddenin son fıkrasında da, Maliye Bakanlığı tarafından birimler itibariyle vize edilmiş pozisyonlarda istihdam edilecek personel, pozisyonunun tahsis edildiği yer dışındaki birimlerde sürekli olarak görevlendirilmez ve çalıştırılamaz</w:t>
      </w:r>
      <w:r w:rsidRPr="00DC4295">
        <w:rPr>
          <w:rFonts w:ascii="Times New Roman" w:hAnsi="Times New Roman" w:cs="Times New Roman"/>
          <w:sz w:val="24"/>
          <w:szCs w:val="24"/>
        </w:rPr>
        <w:t>..." hükmüne yer verilmiştir.</w:t>
      </w:r>
    </w:p>
    <w:p w:rsidR="004C0B83" w:rsidRPr="004C0B83" w:rsidRDefault="004C0B83" w:rsidP="004C0B83">
      <w:pPr>
        <w:spacing w:after="0"/>
        <w:jc w:val="both"/>
        <w:rPr>
          <w:rFonts w:ascii="Times New Roman" w:hAnsi="Times New Roman" w:cs="Times New Roman"/>
          <w:b/>
          <w:sz w:val="24"/>
          <w:szCs w:val="24"/>
        </w:rPr>
      </w:pPr>
    </w:p>
    <w:p w:rsidR="004C0B83" w:rsidRPr="00DC4295" w:rsidRDefault="004C0B83" w:rsidP="004C0B83">
      <w:pPr>
        <w:spacing w:after="0"/>
        <w:jc w:val="both"/>
        <w:rPr>
          <w:rFonts w:ascii="Times New Roman" w:hAnsi="Times New Roman" w:cs="Times New Roman"/>
          <w:b/>
          <w:sz w:val="24"/>
          <w:szCs w:val="24"/>
          <w:u w:val="single"/>
        </w:rPr>
      </w:pPr>
      <w:proofErr w:type="gramStart"/>
      <w:r w:rsidRPr="00DC4295">
        <w:rPr>
          <w:rFonts w:ascii="Times New Roman" w:hAnsi="Times New Roman" w:cs="Times New Roman"/>
          <w:sz w:val="24"/>
          <w:szCs w:val="24"/>
        </w:rPr>
        <w:t xml:space="preserve">24.7.2003 günlü, 25178 sayılı Resmi </w:t>
      </w:r>
      <w:proofErr w:type="spellStart"/>
      <w:r w:rsidRPr="00DC4295">
        <w:rPr>
          <w:rFonts w:ascii="Times New Roman" w:hAnsi="Times New Roman" w:cs="Times New Roman"/>
          <w:sz w:val="24"/>
          <w:szCs w:val="24"/>
        </w:rPr>
        <w:t>Gazete'de</w:t>
      </w:r>
      <w:proofErr w:type="spellEnd"/>
      <w:r w:rsidRPr="00DC4295">
        <w:rPr>
          <w:rFonts w:ascii="Times New Roman" w:hAnsi="Times New Roman" w:cs="Times New Roman"/>
          <w:sz w:val="24"/>
          <w:szCs w:val="24"/>
        </w:rPr>
        <w:t xml:space="preserve"> yayımlanarak yürürlüğe giren 4924 sayılı Yasa, 657 sayılı Devlet Memurları Kanunu ve diğer kanunların sözleşmeli personel çalıştırılması hakkındaki hükümlerine bağlı olmaksızın, eleman temininde güçlük çekilen yerlerde sağlık hizmetlerinin kesintisiz bir biçimde sunulması amacıyla sözleşmeli sağlık personeli istihdamına olanak tanımak amacıyla çıkarılmış; </w:t>
      </w:r>
      <w:r w:rsidRPr="00DC4295">
        <w:rPr>
          <w:rFonts w:ascii="Times New Roman" w:hAnsi="Times New Roman" w:cs="Times New Roman"/>
          <w:b/>
          <w:sz w:val="24"/>
          <w:szCs w:val="24"/>
          <w:u w:val="single"/>
        </w:rPr>
        <w:t>gönüllülük esası ve sözleşmeli personelin atandığı birimde kalıcı olarak görev yapması sağlanmaya çalışılmıştır.</w:t>
      </w:r>
      <w:proofErr w:type="gramEnd"/>
    </w:p>
    <w:p w:rsidR="00634FD5" w:rsidRDefault="00634FD5" w:rsidP="00634FD5">
      <w:pPr>
        <w:spacing w:after="0"/>
        <w:jc w:val="both"/>
        <w:rPr>
          <w:rFonts w:ascii="Times New Roman" w:hAnsi="Times New Roman" w:cs="Times New Roman"/>
          <w:b/>
          <w:sz w:val="24"/>
          <w:szCs w:val="24"/>
        </w:rPr>
      </w:pPr>
    </w:p>
    <w:p w:rsidR="00411D17" w:rsidRDefault="00411D17" w:rsidP="00411D17">
      <w:pPr>
        <w:spacing w:after="0"/>
        <w:jc w:val="both"/>
        <w:rPr>
          <w:rFonts w:ascii="Times New Roman" w:hAnsi="Times New Roman" w:cs="Times New Roman"/>
          <w:sz w:val="24"/>
          <w:szCs w:val="24"/>
        </w:rPr>
      </w:pPr>
      <w:r w:rsidRPr="00411D17">
        <w:rPr>
          <w:rFonts w:ascii="Times New Roman" w:hAnsi="Times New Roman" w:cs="Times New Roman"/>
          <w:sz w:val="24"/>
          <w:szCs w:val="24"/>
        </w:rPr>
        <w:t>Sözleşmeli personelin atama veya görevlendirmesine ilişkin kurallarının yasa ile düzenlenmesi ve memurlara olduğu gibi diğer kamu görevlilerine de yasal güvence oluşturulması Anayasal zorunluluktur.</w:t>
      </w:r>
    </w:p>
    <w:p w:rsidR="00411D17" w:rsidRPr="00411D17" w:rsidRDefault="00411D17" w:rsidP="00411D17">
      <w:pPr>
        <w:spacing w:after="0"/>
        <w:jc w:val="both"/>
        <w:rPr>
          <w:rFonts w:ascii="Times New Roman" w:hAnsi="Times New Roman" w:cs="Times New Roman"/>
          <w:sz w:val="24"/>
          <w:szCs w:val="24"/>
        </w:rPr>
      </w:pPr>
    </w:p>
    <w:p w:rsidR="00411D17" w:rsidRPr="00411D17" w:rsidRDefault="00411D17" w:rsidP="00411D17">
      <w:pPr>
        <w:spacing w:after="0"/>
        <w:jc w:val="both"/>
        <w:rPr>
          <w:rFonts w:ascii="Times New Roman" w:hAnsi="Times New Roman" w:cs="Times New Roman"/>
          <w:sz w:val="24"/>
          <w:szCs w:val="24"/>
        </w:rPr>
      </w:pPr>
      <w:r w:rsidRPr="00411D17">
        <w:rPr>
          <w:rFonts w:ascii="Times New Roman" w:hAnsi="Times New Roman" w:cs="Times New Roman"/>
          <w:sz w:val="24"/>
          <w:szCs w:val="24"/>
        </w:rPr>
        <w:t xml:space="preserve">Çünkü hukuk devletinin, işlem ve eylemlerinin hukuka uygun olması, hukukun üstünlüğü ilkesini içtenlikle benimsemesi, yasa koyucunun çalışmalarında kendisini her zaman Anayasa ve hukukun üstün kurallarıyla bağlı tutması, yasa koyucu da </w:t>
      </w:r>
      <w:proofErr w:type="gramStart"/>
      <w:r w:rsidRPr="00411D17">
        <w:rPr>
          <w:rFonts w:ascii="Times New Roman" w:hAnsi="Times New Roman" w:cs="Times New Roman"/>
          <w:sz w:val="24"/>
          <w:szCs w:val="24"/>
        </w:rPr>
        <w:t>dahil</w:t>
      </w:r>
      <w:proofErr w:type="gramEnd"/>
      <w:r w:rsidRPr="00411D17">
        <w:rPr>
          <w:rFonts w:ascii="Times New Roman" w:hAnsi="Times New Roman" w:cs="Times New Roman"/>
          <w:sz w:val="24"/>
          <w:szCs w:val="24"/>
        </w:rPr>
        <w:t xml:space="preserve"> devletin tüm organları üstünde hukukun mutlak bir egemenliğe sahip olması, adil bir hukuk düzeni kurarak geliştirmeyi zorunlu sayması gerekir.</w:t>
      </w:r>
    </w:p>
    <w:p w:rsidR="00411D17" w:rsidRPr="00411D17" w:rsidRDefault="00411D17" w:rsidP="00411D17">
      <w:pPr>
        <w:spacing w:after="0"/>
        <w:jc w:val="both"/>
        <w:rPr>
          <w:rFonts w:ascii="Times New Roman" w:hAnsi="Times New Roman" w:cs="Times New Roman"/>
          <w:sz w:val="24"/>
          <w:szCs w:val="24"/>
        </w:rPr>
      </w:pPr>
    </w:p>
    <w:p w:rsidR="00411D17" w:rsidRPr="00411D17" w:rsidRDefault="00411D17" w:rsidP="00411D17">
      <w:pPr>
        <w:spacing w:after="0"/>
        <w:jc w:val="both"/>
        <w:rPr>
          <w:rFonts w:ascii="Times New Roman" w:hAnsi="Times New Roman" w:cs="Times New Roman"/>
          <w:sz w:val="24"/>
          <w:szCs w:val="24"/>
        </w:rPr>
      </w:pPr>
      <w:r w:rsidRPr="00411D17">
        <w:rPr>
          <w:rFonts w:ascii="Times New Roman" w:hAnsi="Times New Roman" w:cs="Times New Roman"/>
          <w:sz w:val="24"/>
          <w:szCs w:val="24"/>
        </w:rPr>
        <w:t>Hukuk devleti olmak, yönetilenlere hukuk güvencesi sağlayan bir düzen kurmaktır. Böyle bir düzenin kurulması, yasama ve yargı yetkileriyle yürütme alanına giren tüm işlemlerin hukuk kuralları içinde kalması ile gerçekleşebilir. Bu bağlamda hukuk devleti, her dilediğini yapamayan, kendini hukukla bağlı sayan ve tüm yetkilerinin sınırının hukuksal kurallarla belirlendiği Devlettir.</w:t>
      </w:r>
    </w:p>
    <w:p w:rsidR="00411D17" w:rsidRPr="00411D17" w:rsidRDefault="00411D17" w:rsidP="00411D17">
      <w:pPr>
        <w:spacing w:after="0"/>
        <w:jc w:val="both"/>
        <w:rPr>
          <w:rFonts w:ascii="Times New Roman" w:hAnsi="Times New Roman" w:cs="Times New Roman"/>
          <w:sz w:val="24"/>
          <w:szCs w:val="24"/>
        </w:rPr>
      </w:pPr>
    </w:p>
    <w:p w:rsidR="00411D17" w:rsidRPr="00411D17" w:rsidRDefault="00411D17" w:rsidP="00411D17">
      <w:pPr>
        <w:spacing w:after="0"/>
        <w:jc w:val="both"/>
        <w:rPr>
          <w:rFonts w:ascii="Times New Roman" w:hAnsi="Times New Roman" w:cs="Times New Roman"/>
          <w:sz w:val="24"/>
          <w:szCs w:val="24"/>
        </w:rPr>
      </w:pPr>
      <w:r w:rsidRPr="00411D17">
        <w:rPr>
          <w:rFonts w:ascii="Times New Roman" w:hAnsi="Times New Roman" w:cs="Times New Roman"/>
          <w:sz w:val="24"/>
          <w:szCs w:val="24"/>
        </w:rPr>
        <w:t>Kamu hizmeti, geniş tanımıyla, devlet ya da diğer kamu tüzelkişileri tarafından ya da bunların denetim ve gözetimleri altında, ortak gereksinimleri karşılamak ve kamu yararını sağlamak için topluma sunulmuş bulunan sürekli ve düzenli etkinliklerdir. Toplumsal yaşamın zorunlu gereksinimlerinden olan düzenlilik ve süreklilik isteyen sağlık hizmeti de niteliği gereği kamu hizmetidir.</w:t>
      </w:r>
    </w:p>
    <w:p w:rsidR="00411D17" w:rsidRPr="00411D17" w:rsidRDefault="00411D17" w:rsidP="00411D17">
      <w:pPr>
        <w:spacing w:after="0"/>
        <w:jc w:val="both"/>
        <w:rPr>
          <w:rFonts w:ascii="Times New Roman" w:hAnsi="Times New Roman" w:cs="Times New Roman"/>
          <w:sz w:val="24"/>
          <w:szCs w:val="24"/>
        </w:rPr>
      </w:pPr>
    </w:p>
    <w:p w:rsidR="00634FD5" w:rsidRPr="00634FD5" w:rsidRDefault="00411D17" w:rsidP="00634FD5">
      <w:pPr>
        <w:spacing w:after="0"/>
        <w:jc w:val="both"/>
        <w:rPr>
          <w:rFonts w:ascii="Times New Roman" w:hAnsi="Times New Roman" w:cs="Times New Roman"/>
          <w:sz w:val="24"/>
          <w:szCs w:val="24"/>
        </w:rPr>
      </w:pPr>
      <w:r w:rsidRPr="00411D17">
        <w:rPr>
          <w:rFonts w:ascii="Times New Roman" w:hAnsi="Times New Roman" w:cs="Times New Roman"/>
          <w:sz w:val="24"/>
          <w:szCs w:val="24"/>
        </w:rPr>
        <w:t xml:space="preserve">Sağlık Bakanlığı'nın sözleşmeli olarak çalıştıracağı personel eliyle eleman temininde güçlük çekilen yerlerde yürüttüğü sağlık hizmetlerinin niteliği itibariyle belli bir düzenlilik içinde sunulması gereken, kişilerin ve toplumun varlığı ve huzuru yönünden vazgeçilemez, ertelenemez ve ikame edilemez hizmetler olması, sözleşmeli personelin haftalık çalışma süresinin emsali Devlet memuru ile aynı olması, izinleri hakkında kural olarak 657 sayılı Devlet Memurları Kanunu'nun uygulanması, Devlet memurları için yasaklanmış fiil ve eylemlerde bulunamayacaklarının ve siyasi partiye üye olamayacaklarının belirtilmesi, sözleşmeli personelin idare ile imzalayacakları sözleşmenin idari hizmet sözleşmesi niteliğinde bulunması, sözleşmeli personelin ücretlerinin idarece ödenmesi, emsali Devlet memuru esas alınarak Harcırah Kanunundan yararlandırılması, haklarında Kamu Konutları </w:t>
      </w:r>
      <w:r w:rsidRPr="00411D17">
        <w:rPr>
          <w:rFonts w:ascii="Times New Roman" w:hAnsi="Times New Roman" w:cs="Times New Roman"/>
          <w:sz w:val="24"/>
          <w:szCs w:val="24"/>
        </w:rPr>
        <w:lastRenderedPageBreak/>
        <w:t xml:space="preserve">Kanunu, Mal Bildiriminde Bulunulması, Rüşvet ve Yolsuzluklarla Mücadele Kanunu, Memurlar ve Diğer Kamu Görevlilerinin Yargılanması Hakkında Kanun ve Kamu Görevlileri Sendikaları Kanunu hükümlerinin uygulanmasının öngörülmesi, görevi ile veya görevi başında işlenen suçların Devlet memuruna karşı işlenmiş sayılması, disiplin cezaları ve sicil konuları </w:t>
      </w:r>
      <w:proofErr w:type="gramStart"/>
      <w:r w:rsidRPr="00411D17">
        <w:rPr>
          <w:rFonts w:ascii="Times New Roman" w:hAnsi="Times New Roman" w:cs="Times New Roman"/>
          <w:sz w:val="24"/>
          <w:szCs w:val="24"/>
        </w:rPr>
        <w:t>dahil</w:t>
      </w:r>
      <w:proofErr w:type="gramEnd"/>
      <w:r w:rsidRPr="00411D17">
        <w:rPr>
          <w:rFonts w:ascii="Times New Roman" w:hAnsi="Times New Roman" w:cs="Times New Roman"/>
          <w:sz w:val="24"/>
          <w:szCs w:val="24"/>
        </w:rPr>
        <w:t xml:space="preserve"> olmak üzere 4924 sayılı Yasa'da hüküm bulunmayan hallerde 657 sayılı Devlet Memurları Kanunu'nun uygulanacak olması hususları gözetildiğinde, sözleşmeli personel tarafından sunulacak sağlık hizmetlerinin, Devletin genel idare esaslarına göre yürütmekle yükümlü olduğu kamu hizmetinin gerektirdiği asli ve sürekli görevler olduğu açıktır. </w:t>
      </w:r>
      <w:r w:rsidR="00634FD5" w:rsidRPr="00634FD5">
        <w:rPr>
          <w:rFonts w:ascii="Times New Roman" w:hAnsi="Times New Roman" w:cs="Times New Roman"/>
          <w:sz w:val="24"/>
          <w:szCs w:val="24"/>
        </w:rPr>
        <w:t xml:space="preserve">Hukuk devletinin temel ilkesi, idarenin bütün eylem ve işlemlerini hukuka uygun olarak yapmasıdır. Yani idarenin hukuka aykırı eylem ve işlemlerden özenle kaçınması gerekir. İdarenin yasa maddesinin açık olduğu bir hususta takdir yetkisinden söz edebilmek için idareye verilen yetkinin nasıl kullanılacağının mevzuatta açıkça gösterilmemiş olması, bir eylem ya da işlemin yapılmasında kanunen geçerli birden fazla yolunun bulunması ve idarenin bu yollardan dilediği birini seçebilmesi gerekmektedir.   </w:t>
      </w:r>
    </w:p>
    <w:p w:rsidR="00634FD5" w:rsidRPr="00634FD5" w:rsidRDefault="00634FD5" w:rsidP="00634FD5">
      <w:pPr>
        <w:spacing w:after="0"/>
        <w:jc w:val="both"/>
        <w:rPr>
          <w:rFonts w:ascii="Times New Roman" w:hAnsi="Times New Roman" w:cs="Times New Roman"/>
          <w:sz w:val="24"/>
          <w:szCs w:val="24"/>
        </w:rPr>
      </w:pPr>
    </w:p>
    <w:p w:rsidR="00634FD5" w:rsidRDefault="00634FD5" w:rsidP="00634FD5">
      <w:pPr>
        <w:spacing w:after="0"/>
        <w:jc w:val="both"/>
        <w:rPr>
          <w:rFonts w:ascii="Times New Roman" w:hAnsi="Times New Roman" w:cs="Times New Roman"/>
          <w:sz w:val="24"/>
          <w:szCs w:val="24"/>
        </w:rPr>
      </w:pPr>
      <w:r w:rsidRPr="00634FD5">
        <w:rPr>
          <w:rFonts w:ascii="Times New Roman" w:hAnsi="Times New Roman" w:cs="Times New Roman"/>
          <w:sz w:val="24"/>
          <w:szCs w:val="24"/>
        </w:rPr>
        <w:t xml:space="preserve">Anayasa’nın 2. Maddesinde yer alan hukuk devleti ilkesi gereğince, idareye tanınan takdir yetkisi de yargısal denetime tabiidir. Danıştay 8. Dairesi </w:t>
      </w:r>
      <w:proofErr w:type="gramStart"/>
      <w:r w:rsidRPr="00634FD5">
        <w:rPr>
          <w:rFonts w:ascii="Times New Roman" w:hAnsi="Times New Roman" w:cs="Times New Roman"/>
          <w:sz w:val="24"/>
          <w:szCs w:val="24"/>
        </w:rPr>
        <w:t>15/01/2010</w:t>
      </w:r>
      <w:proofErr w:type="gramEnd"/>
      <w:r w:rsidRPr="00634FD5">
        <w:rPr>
          <w:rFonts w:ascii="Times New Roman" w:hAnsi="Times New Roman" w:cs="Times New Roman"/>
          <w:sz w:val="24"/>
          <w:szCs w:val="24"/>
        </w:rPr>
        <w:t xml:space="preserve"> Tarih, 2009/8191 E. Sayılı kararında; </w:t>
      </w:r>
      <w:r w:rsidRPr="00634FD5">
        <w:rPr>
          <w:rFonts w:ascii="Times New Roman" w:hAnsi="Times New Roman" w:cs="Times New Roman"/>
          <w:i/>
          <w:iCs/>
          <w:sz w:val="24"/>
          <w:szCs w:val="24"/>
        </w:rPr>
        <w:t>''Bu bağlamda, hukuk devleti ilkesinin bir gereği olarak, idareler bireysel ya da düzenleyici işlemler tesis ederken sınırsız bir takdir yetkisine sahip olmayıp, bu takdir yetkisini hukuka, kamu yararına ve hizmet gereklerine uygun olarak kullanmalıdırlar. Bu işlemlerin hukuka uygunluklarının yargı mercileri tarafından denetlenmesi sırasında ise, idareyi işlem yapmaya iten sebep de irdelenecek ve takdir yetkisinin belirtilen sınırlar içinde kullanılıp kullanılmadığı resen göz önünde bulundurulacaktır. Bu itibarla, idare hukukunda işlemlerin objektif bir sebebe dayanacağı kuşkusuzdur.(…)</w:t>
      </w:r>
      <w:r w:rsidRPr="00634FD5">
        <w:rPr>
          <w:rFonts w:ascii="Times New Roman" w:hAnsi="Times New Roman" w:cs="Times New Roman"/>
          <w:sz w:val="24"/>
          <w:szCs w:val="24"/>
        </w:rPr>
        <w:t>'' demektedir. Böylece, idarenin hukuk kurallarına uygun şekilde hareket etmesi sağlanarak hukuk düzeni korunmaktadır. </w:t>
      </w:r>
    </w:p>
    <w:p w:rsidR="00952AFE" w:rsidRDefault="00952AFE" w:rsidP="00634FD5">
      <w:pPr>
        <w:spacing w:after="0"/>
        <w:jc w:val="both"/>
        <w:rPr>
          <w:rFonts w:ascii="Times New Roman" w:hAnsi="Times New Roman" w:cs="Times New Roman"/>
          <w:sz w:val="24"/>
          <w:szCs w:val="24"/>
        </w:rPr>
      </w:pPr>
    </w:p>
    <w:p w:rsidR="00952AFE" w:rsidRPr="00634FD5" w:rsidRDefault="00952AFE" w:rsidP="00634FD5">
      <w:pPr>
        <w:spacing w:after="0"/>
        <w:jc w:val="both"/>
        <w:rPr>
          <w:rFonts w:ascii="Times New Roman" w:hAnsi="Times New Roman" w:cs="Times New Roman"/>
          <w:sz w:val="24"/>
          <w:szCs w:val="24"/>
        </w:rPr>
      </w:pPr>
      <w:r w:rsidRPr="00952AFE">
        <w:rPr>
          <w:rFonts w:ascii="Times New Roman" w:hAnsi="Times New Roman" w:cs="Times New Roman"/>
          <w:b/>
          <w:sz w:val="24"/>
          <w:szCs w:val="24"/>
        </w:rPr>
        <w:t>4924 SAYILI SÖZLEŞMELİ PERSONEL KONULU 2023/1 SAYILI GENELGE, AÇIKÇA YASAYA AYKIRILIK TEŞKİL ETMEKTEDİR</w:t>
      </w:r>
      <w:r w:rsidRPr="00952AFE">
        <w:rPr>
          <w:rFonts w:ascii="Times New Roman" w:hAnsi="Times New Roman" w:cs="Times New Roman"/>
          <w:sz w:val="24"/>
          <w:szCs w:val="24"/>
        </w:rPr>
        <w:t>.</w:t>
      </w:r>
      <w:r w:rsidRPr="00952AFE">
        <w:rPr>
          <w:rFonts w:ascii="Times New Roman" w:hAnsi="Times New Roman" w:cs="Times New Roman"/>
          <w:sz w:val="24"/>
          <w:szCs w:val="24"/>
        </w:rPr>
        <w:br/>
      </w:r>
      <w:r w:rsidRPr="00952AFE">
        <w:rPr>
          <w:rFonts w:ascii="Times New Roman" w:hAnsi="Times New Roman" w:cs="Times New Roman"/>
          <w:sz w:val="24"/>
          <w:szCs w:val="24"/>
        </w:rPr>
        <w:br/>
        <w:t>Kanun ile verilen bir hak ve yetki, idare tarafından daraltılamayıp genişletilemeyeceği gibi, genelge ile kanunda olmayan yeni koşullar eklenmek suretiyle hak kısmen veya tamamen ortadan kaldırılamaz. “Normlar hiyerarşisinde anayasal ve yasal düzenlemelerden sonra gelen idari düzenlemeler bir kanun hükmüne dayalı olarak hazırlanır ve kanun hükümlerine açıklık getirilmesi suretiyle bu kanun hükümlerinin uygulamaya geçirilmesi amaçlanır. İdarenin düzenleme yetkisinin, yasalarla getirilen hükümleri aşacak veya daraltacak bir biçimde kullanılamayacağı da idare hukukunun en temel ilkelerindendir.” (Danıştay 2. D. E.2018/1037 K.2021/780 T.23.03.2021)</w:t>
      </w:r>
    </w:p>
    <w:p w:rsidR="00634FD5" w:rsidRPr="00634FD5" w:rsidRDefault="00634FD5" w:rsidP="00634FD5">
      <w:pPr>
        <w:spacing w:after="0"/>
        <w:jc w:val="both"/>
        <w:rPr>
          <w:rFonts w:ascii="Times New Roman" w:hAnsi="Times New Roman" w:cs="Times New Roman"/>
          <w:sz w:val="24"/>
          <w:szCs w:val="24"/>
        </w:rPr>
      </w:pPr>
    </w:p>
    <w:p w:rsidR="00634FD5" w:rsidRPr="00634FD5" w:rsidRDefault="00634FD5" w:rsidP="00634FD5">
      <w:pPr>
        <w:spacing w:after="0"/>
        <w:jc w:val="both"/>
        <w:rPr>
          <w:rFonts w:ascii="Times New Roman" w:hAnsi="Times New Roman" w:cs="Times New Roman"/>
          <w:sz w:val="24"/>
          <w:szCs w:val="24"/>
        </w:rPr>
      </w:pPr>
      <w:r w:rsidRPr="00634FD5">
        <w:rPr>
          <w:rFonts w:ascii="Times New Roman" w:hAnsi="Times New Roman" w:cs="Times New Roman"/>
          <w:sz w:val="24"/>
          <w:szCs w:val="24"/>
        </w:rPr>
        <w:t xml:space="preserve">Türkiye Cumhuriyeti Anayasası'nın 2. maddesinde belirtilen hukuk devleti, her türlü işlem ve eylemi hukuka uygun, her alanda adaletli bir hukuk düzeni kurmayı amaçlayan ve bunu geliştirerek sürdüren, hukuku tüm devlet organlarına egemen kılan, Anayasa'ya aykırı durum ve tutumlardan kaçınan, insan haklarına dayanan, bu hak ve özgürlükleri koruyup güçlendiren devlettir. Hukuk devletinin temel ilkelerinden biri olan hukuk güvenliği, normların öngörülebilir olmasını, bireylerin tüm eylem ve işlemlerinde devlete güven duyabilmesini, </w:t>
      </w:r>
      <w:r w:rsidRPr="00634FD5">
        <w:rPr>
          <w:rFonts w:ascii="Times New Roman" w:hAnsi="Times New Roman" w:cs="Times New Roman"/>
          <w:sz w:val="24"/>
          <w:szCs w:val="24"/>
        </w:rPr>
        <w:lastRenderedPageBreak/>
        <w:t>devletin de yasal düzenlemelerde bu güven duygusunu zedelememek için çaba harcamasını gerekli kılar</w:t>
      </w:r>
      <w:proofErr w:type="gramStart"/>
      <w:r w:rsidRPr="00634FD5">
        <w:rPr>
          <w:rFonts w:ascii="Times New Roman" w:hAnsi="Times New Roman" w:cs="Times New Roman"/>
          <w:sz w:val="24"/>
          <w:szCs w:val="24"/>
        </w:rPr>
        <w:t>..</w:t>
      </w:r>
      <w:proofErr w:type="gramEnd"/>
      <w:r w:rsidRPr="00634FD5">
        <w:rPr>
          <w:rFonts w:ascii="Times New Roman" w:hAnsi="Times New Roman" w:cs="Times New Roman"/>
          <w:sz w:val="24"/>
          <w:szCs w:val="24"/>
        </w:rPr>
        <w:t xml:space="preserve"> </w:t>
      </w:r>
    </w:p>
    <w:p w:rsidR="00634FD5" w:rsidRPr="00634FD5" w:rsidRDefault="00634FD5" w:rsidP="00634FD5">
      <w:pPr>
        <w:spacing w:after="0"/>
        <w:jc w:val="both"/>
        <w:rPr>
          <w:rFonts w:ascii="Times New Roman" w:hAnsi="Times New Roman" w:cs="Times New Roman"/>
          <w:sz w:val="24"/>
          <w:szCs w:val="24"/>
        </w:rPr>
      </w:pPr>
    </w:p>
    <w:p w:rsidR="00634FD5" w:rsidRPr="00634FD5" w:rsidRDefault="00634FD5" w:rsidP="00634FD5">
      <w:pPr>
        <w:spacing w:after="0"/>
        <w:jc w:val="both"/>
        <w:rPr>
          <w:rFonts w:ascii="Times New Roman" w:hAnsi="Times New Roman" w:cs="Times New Roman"/>
          <w:b/>
          <w:sz w:val="24"/>
          <w:szCs w:val="24"/>
        </w:rPr>
      </w:pPr>
      <w:r w:rsidRPr="00634FD5">
        <w:rPr>
          <w:rFonts w:ascii="Times New Roman" w:hAnsi="Times New Roman" w:cs="Times New Roman"/>
          <w:b/>
          <w:sz w:val="24"/>
          <w:szCs w:val="24"/>
        </w:rPr>
        <w:t>SONUÇ VE İSTEM:</w:t>
      </w:r>
    </w:p>
    <w:p w:rsidR="00634FD5" w:rsidRPr="00634FD5" w:rsidRDefault="00634FD5" w:rsidP="00634FD5">
      <w:pPr>
        <w:spacing w:after="0"/>
        <w:jc w:val="both"/>
        <w:rPr>
          <w:rFonts w:ascii="Times New Roman" w:hAnsi="Times New Roman" w:cs="Times New Roman"/>
          <w:sz w:val="24"/>
          <w:szCs w:val="24"/>
        </w:rPr>
      </w:pPr>
      <w:r w:rsidRPr="00634FD5">
        <w:rPr>
          <w:rFonts w:ascii="Times New Roman" w:hAnsi="Times New Roman" w:cs="Times New Roman"/>
          <w:sz w:val="24"/>
          <w:szCs w:val="24"/>
        </w:rPr>
        <w:t>Yukarıda arz ve izah ettiğim nedenlerden dolayı;</w:t>
      </w:r>
    </w:p>
    <w:p w:rsidR="00376D9A" w:rsidRDefault="00634FD5" w:rsidP="00634FD5">
      <w:pPr>
        <w:spacing w:after="0"/>
        <w:jc w:val="both"/>
        <w:rPr>
          <w:rFonts w:ascii="Times New Roman" w:hAnsi="Times New Roman" w:cs="Times New Roman"/>
          <w:sz w:val="24"/>
          <w:szCs w:val="24"/>
        </w:rPr>
      </w:pPr>
      <w:r w:rsidRPr="00634FD5">
        <w:rPr>
          <w:rFonts w:ascii="Times New Roman" w:hAnsi="Times New Roman" w:cs="Times New Roman"/>
          <w:sz w:val="24"/>
          <w:szCs w:val="24"/>
        </w:rPr>
        <w:t xml:space="preserve">-4924 sayılı Kanun çerçevesinde </w:t>
      </w:r>
      <w:r w:rsidR="00376D9A">
        <w:rPr>
          <w:rFonts w:ascii="Times New Roman" w:hAnsi="Times New Roman" w:cs="Times New Roman"/>
          <w:sz w:val="24"/>
          <w:szCs w:val="24"/>
        </w:rPr>
        <w:t xml:space="preserve">sözleşmemin devamını, </w:t>
      </w:r>
    </w:p>
    <w:p w:rsidR="00634FD5" w:rsidRPr="00634FD5" w:rsidRDefault="00634FD5" w:rsidP="00634FD5">
      <w:pPr>
        <w:spacing w:after="0"/>
        <w:jc w:val="both"/>
        <w:rPr>
          <w:rFonts w:ascii="Times New Roman" w:hAnsi="Times New Roman" w:cs="Times New Roman"/>
          <w:sz w:val="24"/>
          <w:szCs w:val="24"/>
        </w:rPr>
      </w:pPr>
      <w:r w:rsidRPr="00634FD5">
        <w:rPr>
          <w:rFonts w:ascii="Times New Roman" w:hAnsi="Times New Roman" w:cs="Times New Roman"/>
          <w:sz w:val="24"/>
          <w:szCs w:val="24"/>
        </w:rPr>
        <w:t>-Bu talebimin kabul görmemesi halinde yasaya açıkça aykırı işlem tesisi nedeniyle her türlü dava ve talep hakkımı kullanacağımı bildiririm.</w:t>
      </w:r>
    </w:p>
    <w:p w:rsidR="00634FD5" w:rsidRPr="00634FD5" w:rsidRDefault="00634FD5" w:rsidP="00634FD5">
      <w:pPr>
        <w:spacing w:after="0"/>
        <w:jc w:val="both"/>
        <w:rPr>
          <w:rFonts w:ascii="Times New Roman" w:hAnsi="Times New Roman" w:cs="Times New Roman"/>
          <w:sz w:val="24"/>
          <w:szCs w:val="24"/>
        </w:rPr>
      </w:pPr>
      <w:r w:rsidRPr="00634FD5">
        <w:rPr>
          <w:rFonts w:ascii="Times New Roman" w:hAnsi="Times New Roman" w:cs="Times New Roman"/>
          <w:sz w:val="24"/>
          <w:szCs w:val="24"/>
        </w:rPr>
        <w:t>Gereğinin yapılmasını saygı ile arz ve talep ederim.</w:t>
      </w:r>
    </w:p>
    <w:p w:rsidR="00634FD5" w:rsidRPr="00634FD5" w:rsidRDefault="00634FD5" w:rsidP="00634FD5">
      <w:pPr>
        <w:spacing w:after="0"/>
        <w:jc w:val="both"/>
        <w:rPr>
          <w:rFonts w:ascii="Times New Roman" w:hAnsi="Times New Roman" w:cs="Times New Roman"/>
          <w:sz w:val="24"/>
          <w:szCs w:val="24"/>
        </w:rPr>
      </w:pPr>
    </w:p>
    <w:p w:rsidR="006E61CA" w:rsidRPr="00710998" w:rsidRDefault="00634FD5" w:rsidP="00AA1A0F">
      <w:pPr>
        <w:spacing w:after="0"/>
        <w:jc w:val="both"/>
        <w:rPr>
          <w:rFonts w:ascii="Times New Roman" w:hAnsi="Times New Roman" w:cs="Times New Roman"/>
          <w:sz w:val="24"/>
          <w:szCs w:val="24"/>
        </w:rPr>
      </w:pPr>
      <w:r w:rsidRPr="00634FD5">
        <w:rPr>
          <w:rFonts w:ascii="Times New Roman" w:hAnsi="Times New Roman" w:cs="Times New Roman"/>
          <w:sz w:val="24"/>
          <w:szCs w:val="24"/>
        </w:rPr>
        <w:t xml:space="preserve">                                                                    DR. </w:t>
      </w:r>
    </w:p>
    <w:p w:rsidR="006E61CA" w:rsidRPr="00710998" w:rsidRDefault="006E61CA" w:rsidP="00AA1A0F">
      <w:pPr>
        <w:spacing w:after="0"/>
        <w:jc w:val="both"/>
        <w:rPr>
          <w:rFonts w:ascii="Times New Roman" w:hAnsi="Times New Roman" w:cs="Times New Roman"/>
          <w:sz w:val="24"/>
          <w:szCs w:val="24"/>
        </w:rPr>
      </w:pPr>
    </w:p>
    <w:p w:rsidR="006E61CA" w:rsidRPr="00710998" w:rsidRDefault="006E61CA" w:rsidP="00AA1A0F">
      <w:pPr>
        <w:spacing w:after="0"/>
        <w:jc w:val="both"/>
        <w:rPr>
          <w:rFonts w:ascii="Times New Roman" w:hAnsi="Times New Roman" w:cs="Times New Roman"/>
          <w:sz w:val="24"/>
          <w:szCs w:val="24"/>
        </w:rPr>
      </w:pPr>
    </w:p>
    <w:sectPr w:rsidR="006E61CA" w:rsidRPr="007109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A0F"/>
    <w:rsid w:val="00092188"/>
    <w:rsid w:val="000D1EB0"/>
    <w:rsid w:val="001D2A62"/>
    <w:rsid w:val="00376D9A"/>
    <w:rsid w:val="00382A9B"/>
    <w:rsid w:val="003D0842"/>
    <w:rsid w:val="003D323F"/>
    <w:rsid w:val="00407F1E"/>
    <w:rsid w:val="00411D17"/>
    <w:rsid w:val="0045474D"/>
    <w:rsid w:val="004C0B83"/>
    <w:rsid w:val="005079AC"/>
    <w:rsid w:val="005C54B0"/>
    <w:rsid w:val="00634FD5"/>
    <w:rsid w:val="006E61CA"/>
    <w:rsid w:val="00710998"/>
    <w:rsid w:val="007224B5"/>
    <w:rsid w:val="00952AFE"/>
    <w:rsid w:val="009856E0"/>
    <w:rsid w:val="009E2E65"/>
    <w:rsid w:val="00AA1A0F"/>
    <w:rsid w:val="00DC4295"/>
    <w:rsid w:val="00E00B18"/>
    <w:rsid w:val="00E25CE7"/>
    <w:rsid w:val="00EA6B00"/>
    <w:rsid w:val="00F165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92EC7-6850-4B3E-B927-2E0651893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1461</Words>
  <Characters>8330</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didem</dc:creator>
  <cp:lastModifiedBy>didem</cp:lastModifiedBy>
  <cp:revision>5</cp:revision>
  <dcterms:created xsi:type="dcterms:W3CDTF">2023-01-02T13:31:00Z</dcterms:created>
  <dcterms:modified xsi:type="dcterms:W3CDTF">2023-01-27T01:17:00Z</dcterms:modified>
</cp:coreProperties>
</file>